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5"/>
        <w:ind w:left="230" w:right="0" w:firstLine="0"/>
        <w:jc w:val="left"/>
        <w:rPr>
          <w:sz w:val="32"/>
        </w:rPr>
      </w:pPr>
      <w:r>
        <w:rPr>
          <w:spacing w:val="-4"/>
          <w:sz w:val="32"/>
        </w:rPr>
        <w:t>附件</w:t>
      </w:r>
      <w:r>
        <w:rPr>
          <w:spacing w:val="-5"/>
          <w:sz w:val="32"/>
        </w:rPr>
        <w:t>2：</w:t>
      </w:r>
    </w:p>
    <w:p>
      <w:pPr>
        <w:pStyle w:val="4"/>
        <w:spacing w:before="382"/>
        <w:rPr>
          <w:sz w:val="32"/>
        </w:rPr>
      </w:pPr>
    </w:p>
    <w:p>
      <w:pPr>
        <w:pStyle w:val="5"/>
      </w:pPr>
      <w:bookmarkStart w:id="0" w:name="人员变更申请业务操作指引"/>
      <w:bookmarkEnd w:id="0"/>
      <w:r>
        <w:rPr>
          <w:spacing w:val="-1"/>
        </w:rPr>
        <w:t>人员变更申请业务操作指引</w:t>
      </w:r>
    </w:p>
    <w:p>
      <w:pPr>
        <w:pStyle w:val="4"/>
        <w:rPr>
          <w:b/>
          <w:sz w:val="71"/>
        </w:rPr>
      </w:pPr>
    </w:p>
    <w:p>
      <w:pPr>
        <w:pStyle w:val="4"/>
        <w:spacing w:before="216"/>
        <w:rPr>
          <w:b/>
          <w:sz w:val="71"/>
        </w:rPr>
      </w:pPr>
    </w:p>
    <w:p>
      <w:pPr>
        <w:spacing w:before="0"/>
        <w:ind w:left="212" w:right="224" w:firstLine="0"/>
        <w:jc w:val="center"/>
        <w:rPr>
          <w:b/>
          <w:sz w:val="35"/>
        </w:rPr>
      </w:pPr>
      <w:bookmarkStart w:id="1" w:name="国家能源局资质与信用信息系统网址："/>
      <w:bookmarkEnd w:id="1"/>
      <w:r>
        <w:rPr>
          <w:b/>
          <w:spacing w:val="-1"/>
          <w:sz w:val="35"/>
        </w:rPr>
        <w:t>国家能源局资质与信用信息系统网址：</w:t>
      </w:r>
    </w:p>
    <w:p>
      <w:pPr>
        <w:spacing w:before="150"/>
        <w:ind w:left="224" w:right="12" w:firstLine="0"/>
        <w:jc w:val="center"/>
        <w:rPr>
          <w:sz w:val="40"/>
        </w:rPr>
      </w:pPr>
      <w:r>
        <w:fldChar w:fldCharType="begin"/>
      </w:r>
      <w:r>
        <w:instrText xml:space="preserve"> HYPERLINK "http://zzxy.nea.gov.cn/%23/gateway/index" \h </w:instrText>
      </w:r>
      <w:r>
        <w:fldChar w:fldCharType="separate"/>
      </w:r>
      <w:r>
        <w:rPr>
          <w:color w:val="0000FF"/>
          <w:spacing w:val="-2"/>
          <w:sz w:val="40"/>
          <w:u w:val="single" w:color="0000FF"/>
        </w:rPr>
        <w:t>https://zzxy.nea.gov.cn/#/gateway/index</w:t>
      </w:r>
      <w:r>
        <w:rPr>
          <w:color w:val="0000FF"/>
          <w:spacing w:val="-2"/>
          <w:sz w:val="40"/>
          <w:u w:val="single" w:color="0000FF"/>
        </w:rPr>
        <w:fldChar w:fldCharType="end"/>
      </w: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spacing w:before="118"/>
        <w:rPr>
          <w:sz w:val="20"/>
        </w:rPr>
      </w:pPr>
      <w:r>
        <w:rPr>
          <w:sz w:val="20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685800</wp:posOffset>
            </wp:positionH>
            <wp:positionV relativeFrom="paragraph">
              <wp:posOffset>255270</wp:posOffset>
            </wp:positionV>
            <wp:extent cx="6244590" cy="3338195"/>
            <wp:effectExtent l="0" t="0" r="0" b="0"/>
            <wp:wrapTopAndBottom/>
            <wp:docPr id="2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4827" cy="3338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spacing w:after="0"/>
        <w:rPr>
          <w:sz w:val="20"/>
        </w:rPr>
        <w:sectPr>
          <w:footerReference r:id="rId3" w:type="default"/>
          <w:type w:val="continuous"/>
          <w:pgSz w:w="11910" w:h="16840"/>
          <w:pgMar w:top="1380" w:right="850" w:bottom="1380" w:left="850" w:header="0" w:footer="1183" w:gutter="0"/>
          <w:pgNumType w:start="1"/>
        </w:sectPr>
      </w:pPr>
    </w:p>
    <w:p>
      <w:pPr>
        <w:pStyle w:val="2"/>
      </w:pPr>
      <w:bookmarkStart w:id="2" w:name="一、持证企业登录"/>
      <w:bookmarkEnd w:id="2"/>
      <w:r>
        <w:rPr>
          <w:spacing w:val="-5"/>
        </w:rPr>
        <w:t>一、持证企业登录</w:t>
      </w:r>
    </w:p>
    <w:p>
      <w:pPr>
        <w:pStyle w:val="4"/>
        <w:rPr>
          <w:b/>
          <w:sz w:val="20"/>
        </w:rPr>
      </w:pPr>
    </w:p>
    <w:p>
      <w:pPr>
        <w:pStyle w:val="4"/>
        <w:spacing w:before="4"/>
        <w:rPr>
          <w:b/>
          <w:sz w:val="20"/>
        </w:rPr>
      </w:pPr>
      <w:r>
        <w:rPr>
          <w:b/>
          <w:sz w:val="20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1028700</wp:posOffset>
            </wp:positionH>
            <wp:positionV relativeFrom="paragraph">
              <wp:posOffset>182245</wp:posOffset>
            </wp:positionV>
            <wp:extent cx="5885180" cy="3509645"/>
            <wp:effectExtent l="0" t="0" r="0" b="0"/>
            <wp:wrapTopAndBottom/>
            <wp:docPr id="3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5298" cy="3509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83"/>
        <w:ind w:left="710" w:right="0" w:firstLine="0"/>
        <w:jc w:val="left"/>
        <w:rPr>
          <w:sz w:val="24"/>
        </w:rPr>
      </w:pPr>
      <w:r>
        <w:rPr>
          <w:sz w:val="24"/>
        </w:rPr>
        <w:t>温馨提示：1</w:t>
      </w:r>
      <w:r>
        <w:rPr>
          <w:spacing w:val="-1"/>
          <w:sz w:val="24"/>
        </w:rPr>
        <w:t>、持证企业首次登录系统，请先使用忘记密码功能初始化密码</w:t>
      </w:r>
    </w:p>
    <w:p>
      <w:pPr>
        <w:spacing w:before="178"/>
        <w:ind w:left="1850" w:right="0" w:firstLine="0"/>
        <w:jc w:val="left"/>
        <w:rPr>
          <w:sz w:val="24"/>
        </w:rPr>
      </w:pPr>
      <w:r>
        <w:rPr>
          <w:sz w:val="24"/>
        </w:rPr>
        <w:t>2</w:t>
      </w:r>
      <w:r>
        <w:rPr>
          <w:spacing w:val="-1"/>
          <w:sz w:val="24"/>
        </w:rPr>
        <w:t>、如忘记密码，请点击“忘记密码”，进入找回密码的页面，如下图：</w:t>
      </w: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spacing w:before="111"/>
        <w:rPr>
          <w:sz w:val="20"/>
        </w:rPr>
      </w:pPr>
      <w:r>
        <w:rPr>
          <w:sz w:val="20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777240</wp:posOffset>
            </wp:positionH>
            <wp:positionV relativeFrom="paragraph">
              <wp:posOffset>250825</wp:posOffset>
            </wp:positionV>
            <wp:extent cx="5803900" cy="2446020"/>
            <wp:effectExtent l="0" t="0" r="0" b="0"/>
            <wp:wrapTopAndBottom/>
            <wp:docPr id="4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3683" cy="2446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spacing w:after="0"/>
        <w:rPr>
          <w:sz w:val="20"/>
        </w:rPr>
        <w:sectPr>
          <w:pgSz w:w="11910" w:h="16840"/>
          <w:pgMar w:top="1100" w:right="850" w:bottom="1380" w:left="850" w:header="0" w:footer="1183" w:gutter="0"/>
        </w:sectPr>
      </w:pPr>
    </w:p>
    <w:p>
      <w:pPr>
        <w:pStyle w:val="2"/>
      </w:pPr>
      <w:bookmarkStart w:id="3" w:name="二、人员变更申请"/>
      <w:bookmarkEnd w:id="3"/>
      <w:r>
        <w:rPr>
          <w:spacing w:val="-5"/>
        </w:rPr>
        <w:t>二、人员变更申请</w:t>
      </w:r>
    </w:p>
    <w:p>
      <w:pPr>
        <w:spacing w:before="160"/>
        <w:ind w:left="806" w:right="0" w:firstLine="0"/>
        <w:jc w:val="left"/>
        <w:rPr>
          <w:b/>
          <w:sz w:val="32"/>
        </w:rPr>
      </w:pPr>
      <w:bookmarkStart w:id="4" w:name="人员入职申请业务操作   "/>
      <w:bookmarkEnd w:id="4"/>
      <w:r>
        <w:rPr>
          <w:b/>
          <w:spacing w:val="-3"/>
          <w:sz w:val="32"/>
        </w:rPr>
        <w:t>人员入职申请业务操作</w:t>
      </w:r>
    </w:p>
    <w:p>
      <w:pPr>
        <w:pStyle w:val="4"/>
        <w:spacing w:before="104"/>
        <w:rPr>
          <w:b/>
          <w:sz w:val="32"/>
        </w:rPr>
      </w:pPr>
    </w:p>
    <w:p>
      <w:pPr>
        <w:spacing w:before="0"/>
        <w:ind w:left="789" w:right="0" w:firstLine="0"/>
        <w:jc w:val="left"/>
        <w:rPr>
          <w:sz w:val="28"/>
        </w:rPr>
      </w:pPr>
      <w:r>
        <w:rPr>
          <w:b/>
          <w:sz w:val="28"/>
        </w:rPr>
        <w:t>第一步</w:t>
      </w:r>
      <w:r>
        <w:rPr>
          <w:spacing w:val="-10"/>
          <w:sz w:val="28"/>
        </w:rPr>
        <w:t>：</w:t>
      </w:r>
    </w:p>
    <w:p>
      <w:pPr>
        <w:spacing w:before="288" w:line="429" w:lineRule="auto"/>
        <w:ind w:left="230" w:right="229" w:firstLine="559"/>
        <w:jc w:val="left"/>
        <w:rPr>
          <w:sz w:val="28"/>
        </w:rPr>
      </w:pPr>
      <w:r>
        <w:rPr>
          <w:spacing w:val="-2"/>
          <w:sz w:val="28"/>
        </w:rPr>
        <w:t>持证企业登</w:t>
      </w:r>
      <w:r>
        <w:rPr>
          <w:rFonts w:hint="eastAsia"/>
          <w:spacing w:val="-2"/>
          <w:sz w:val="28"/>
          <w:lang w:eastAsia="zh-CN"/>
        </w:rPr>
        <w:t>录</w:t>
      </w:r>
      <w:bookmarkStart w:id="5" w:name="_GoBack"/>
      <w:bookmarkEnd w:id="5"/>
      <w:r>
        <w:rPr>
          <w:spacing w:val="-2"/>
          <w:sz w:val="28"/>
        </w:rPr>
        <w:t>系统后，点击“</w:t>
      </w:r>
      <w:r>
        <w:rPr>
          <w:b/>
          <w:spacing w:val="-2"/>
          <w:sz w:val="28"/>
        </w:rPr>
        <w:t>承装（修、试）业务许可申请</w:t>
      </w:r>
      <w:r>
        <w:rPr>
          <w:spacing w:val="-2"/>
          <w:sz w:val="28"/>
        </w:rPr>
        <w:t>”--“</w:t>
      </w:r>
      <w:r>
        <w:rPr>
          <w:b/>
          <w:spacing w:val="-2"/>
          <w:sz w:val="28"/>
        </w:rPr>
        <w:t>人员变更申请</w:t>
      </w:r>
      <w:r>
        <w:rPr>
          <w:spacing w:val="-2"/>
          <w:sz w:val="28"/>
        </w:rPr>
        <w:t>”，如下图显示：</w:t>
      </w:r>
    </w:p>
    <w:p>
      <w:pPr>
        <w:pStyle w:val="4"/>
        <w:spacing w:before="6"/>
        <w:rPr>
          <w:sz w:val="6"/>
        </w:rPr>
      </w:pPr>
      <w:r>
        <w:rPr>
          <w:sz w:val="6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1188720</wp:posOffset>
            </wp:positionH>
            <wp:positionV relativeFrom="paragraph">
              <wp:posOffset>68580</wp:posOffset>
            </wp:positionV>
            <wp:extent cx="5750560" cy="2674620"/>
            <wp:effectExtent l="0" t="0" r="0" b="0"/>
            <wp:wrapTopAndBottom/>
            <wp:docPr id="5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0568" cy="2674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244"/>
      </w:pPr>
      <w:r>
        <w:rPr>
          <w:spacing w:val="-4"/>
        </w:rPr>
        <w:t>第二步：</w:t>
      </w:r>
    </w:p>
    <w:p>
      <w:pPr>
        <w:pStyle w:val="4"/>
        <w:spacing w:before="157"/>
        <w:ind w:left="789"/>
      </w:pPr>
      <w:r>
        <w:rPr>
          <w:spacing w:val="-6"/>
        </w:rPr>
        <w:t>新入职人员，需在此做申请，点击人员入职申请右边的“</w:t>
      </w:r>
      <w:r>
        <w:rPr>
          <w:b/>
          <w:color w:val="0000FF"/>
          <w:spacing w:val="-6"/>
          <w:sz w:val="48"/>
        </w:rPr>
        <w:t>+</w:t>
      </w:r>
      <w:r>
        <w:rPr>
          <w:spacing w:val="-7"/>
        </w:rPr>
        <w:t>”进入,如下图：</w:t>
      </w:r>
    </w:p>
    <w:p>
      <w:pPr>
        <w:pStyle w:val="4"/>
        <w:spacing w:before="43"/>
        <w:rPr>
          <w:sz w:val="20"/>
        </w:rPr>
      </w:pPr>
      <w:r>
        <w:rPr>
          <w:sz w:val="20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812165</wp:posOffset>
            </wp:positionH>
            <wp:positionV relativeFrom="paragraph">
              <wp:posOffset>207645</wp:posOffset>
            </wp:positionV>
            <wp:extent cx="5904865" cy="2366645"/>
            <wp:effectExtent l="0" t="0" r="0" b="0"/>
            <wp:wrapTopAndBottom/>
            <wp:docPr id="6" name="Imag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4678" cy="2366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spacing w:after="0"/>
        <w:rPr>
          <w:sz w:val="20"/>
        </w:rPr>
        <w:sectPr>
          <w:pgSz w:w="11910" w:h="16840"/>
          <w:pgMar w:top="1100" w:right="850" w:bottom="1380" w:left="850" w:header="0" w:footer="1183" w:gutter="0"/>
        </w:sectPr>
      </w:pPr>
    </w:p>
    <w:p>
      <w:pPr>
        <w:pStyle w:val="3"/>
      </w:pPr>
      <w:r>
        <w:rPr>
          <w:spacing w:val="-4"/>
        </w:rPr>
        <w:t>第三步：</w:t>
      </w:r>
    </w:p>
    <w:p>
      <w:pPr>
        <w:pStyle w:val="4"/>
        <w:spacing w:before="287"/>
        <w:ind w:left="650"/>
      </w:pPr>
      <w:r>
        <w:rPr>
          <w:spacing w:val="-2"/>
        </w:rPr>
        <w:t>选择要添加的人员类型，点击“</w:t>
      </w:r>
      <w:r>
        <w:rPr>
          <w:b/>
          <w:color w:val="0000FF"/>
          <w:spacing w:val="-2"/>
        </w:rPr>
        <w:t>确定</w:t>
      </w:r>
      <w:r>
        <w:rPr>
          <w:spacing w:val="-3"/>
        </w:rPr>
        <w:t>”进入，如下图显示：</w:t>
      </w:r>
    </w:p>
    <w:p>
      <w:pPr>
        <w:pStyle w:val="4"/>
        <w:spacing w:before="7"/>
        <w:rPr>
          <w:sz w:val="11"/>
        </w:rPr>
      </w:pPr>
      <w:r>
        <w:rPr>
          <w:sz w:val="11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857885</wp:posOffset>
            </wp:positionH>
            <wp:positionV relativeFrom="paragraph">
              <wp:posOffset>110490</wp:posOffset>
            </wp:positionV>
            <wp:extent cx="6134100" cy="3285490"/>
            <wp:effectExtent l="0" t="0" r="0" b="0"/>
            <wp:wrapTopAndBottom/>
            <wp:docPr id="7" name="Imag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4000" cy="3285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128"/>
        <w:ind w:left="650"/>
      </w:pPr>
      <w:r>
        <w:rPr>
          <w:spacing w:val="-4"/>
        </w:rPr>
        <w:t>第四步：</w:t>
      </w:r>
    </w:p>
    <w:p>
      <w:pPr>
        <w:pStyle w:val="4"/>
        <w:spacing w:before="289"/>
        <w:ind w:left="789"/>
      </w:pPr>
      <w:r>
        <w:rPr>
          <w:spacing w:val="-3"/>
        </w:rPr>
        <w:t>按要求填写相关信息，上传相关附件。</w:t>
      </w:r>
    </w:p>
    <w:p>
      <w:pPr>
        <w:pStyle w:val="4"/>
        <w:spacing w:before="289" w:line="429" w:lineRule="auto"/>
        <w:ind w:left="230" w:right="227" w:firstLine="559"/>
      </w:pPr>
      <w:r>
        <w:rPr>
          <w:b/>
          <w:spacing w:val="-2"/>
        </w:rPr>
        <w:t>1</w:t>
      </w:r>
      <w:r>
        <w:rPr>
          <w:spacing w:val="-2"/>
        </w:rPr>
        <w:t>、技术负责人和安全负责人入职信息填报页面，人员基本信息填写完成并确认无误后，点击“</w:t>
      </w:r>
      <w:r>
        <w:rPr>
          <w:b/>
          <w:color w:val="0000FF"/>
          <w:spacing w:val="-2"/>
        </w:rPr>
        <w:t>提交</w:t>
      </w:r>
      <w:r>
        <w:rPr>
          <w:spacing w:val="-2"/>
        </w:rPr>
        <w:t>”后该人员的入职申请进入审批阶段，如下图：</w:t>
      </w:r>
    </w:p>
    <w:p>
      <w:pPr>
        <w:pStyle w:val="4"/>
        <w:spacing w:before="86"/>
        <w:rPr>
          <w:sz w:val="20"/>
        </w:rPr>
      </w:pPr>
      <w:r>
        <w:rPr>
          <w:sz w:val="20"/>
        </w:rPr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543560</wp:posOffset>
            </wp:positionH>
            <wp:positionV relativeFrom="paragraph">
              <wp:posOffset>234950</wp:posOffset>
            </wp:positionV>
            <wp:extent cx="6396355" cy="2866390"/>
            <wp:effectExtent l="0" t="0" r="0" b="0"/>
            <wp:wrapTopAndBottom/>
            <wp:docPr id="8" name="Imag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6166" cy="2866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spacing w:after="0"/>
        <w:rPr>
          <w:sz w:val="20"/>
        </w:rPr>
        <w:sectPr>
          <w:pgSz w:w="11910" w:h="16840"/>
          <w:pgMar w:top="1180" w:right="850" w:bottom="1380" w:left="850" w:header="0" w:footer="1183" w:gutter="0"/>
        </w:sectPr>
      </w:pPr>
    </w:p>
    <w:p>
      <w:pPr>
        <w:pStyle w:val="4"/>
        <w:ind w:left="244"/>
        <w:rPr>
          <w:sz w:val="20"/>
        </w:rPr>
      </w:pPr>
      <w:r>
        <w:rPr>
          <w:sz w:val="20"/>
        </w:rPr>
        <w:drawing>
          <wp:anchor distT="0" distB="0" distL="0" distR="0" simplePos="0" relativeHeight="487526400" behindDoc="1" locked="0" layoutInCell="1" allowOverlap="1">
            <wp:simplePos x="0" y="0"/>
            <wp:positionH relativeFrom="page">
              <wp:posOffset>1048385</wp:posOffset>
            </wp:positionH>
            <wp:positionV relativeFrom="page">
              <wp:posOffset>7287260</wp:posOffset>
            </wp:positionV>
            <wp:extent cx="5306695" cy="2365375"/>
            <wp:effectExtent l="0" t="0" r="0" b="0"/>
            <wp:wrapNone/>
            <wp:docPr id="9" name="Imag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6568" cy="2365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inline distT="0" distB="0" distL="0" distR="0">
            <wp:extent cx="6219825" cy="2341245"/>
            <wp:effectExtent l="0" t="0" r="0" b="0"/>
            <wp:docPr id="10" name="Imag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0327" cy="2341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spacing w:before="215"/>
        <w:rPr>
          <w:sz w:val="20"/>
        </w:rPr>
      </w:pPr>
      <w:r>
        <w:rPr>
          <w:sz w:val="20"/>
        </w:rPr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656590</wp:posOffset>
            </wp:positionH>
            <wp:positionV relativeFrom="paragraph">
              <wp:posOffset>316865</wp:posOffset>
            </wp:positionV>
            <wp:extent cx="6179820" cy="2917190"/>
            <wp:effectExtent l="0" t="0" r="0" b="0"/>
            <wp:wrapTopAndBottom/>
            <wp:docPr id="11" name="Imag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9765" cy="2916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spacing w:before="258" w:line="429" w:lineRule="auto"/>
        <w:ind w:left="230" w:right="227" w:firstLine="420"/>
      </w:pPr>
      <w:r>
        <w:rPr>
          <w:b/>
          <w:spacing w:val="-2"/>
        </w:rPr>
        <w:t>2</w:t>
      </w:r>
      <w:r>
        <w:rPr>
          <w:spacing w:val="-2"/>
        </w:rPr>
        <w:t>、电力相关专业技术人员入职信息填报页面，人员基本信息填写完成并确认无误后，点击“</w:t>
      </w:r>
      <w:r>
        <w:rPr>
          <w:b/>
          <w:color w:val="0000FF"/>
          <w:spacing w:val="-2"/>
        </w:rPr>
        <w:t>提交</w:t>
      </w:r>
      <w:r>
        <w:rPr>
          <w:spacing w:val="-2"/>
        </w:rPr>
        <w:t>”后该人员的入职申请进入审批阶段，如下图：</w:t>
      </w:r>
    </w:p>
    <w:p>
      <w:pPr>
        <w:pStyle w:val="4"/>
        <w:spacing w:after="0" w:line="429" w:lineRule="auto"/>
        <w:sectPr>
          <w:pgSz w:w="11910" w:h="16840"/>
          <w:pgMar w:top="1240" w:right="850" w:bottom="1380" w:left="850" w:header="0" w:footer="1183" w:gutter="0"/>
        </w:sectPr>
      </w:pPr>
    </w:p>
    <w:p>
      <w:pPr>
        <w:pStyle w:val="4"/>
        <w:spacing w:before="43" w:line="429" w:lineRule="auto"/>
        <w:ind w:left="230" w:right="227" w:firstLine="559"/>
      </w:pPr>
      <w:r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685800</wp:posOffset>
            </wp:positionH>
            <wp:positionV relativeFrom="paragraph">
              <wp:posOffset>808990</wp:posOffset>
            </wp:positionV>
            <wp:extent cx="6176645" cy="2185670"/>
            <wp:effectExtent l="0" t="0" r="0" b="0"/>
            <wp:wrapNone/>
            <wp:docPr id="12" name="Imag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6772" cy="2185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2"/>
        </w:rPr>
        <w:t>3</w:t>
      </w:r>
      <w:r>
        <w:rPr>
          <w:spacing w:val="-2"/>
        </w:rPr>
        <w:t>、电力相关专业技能人员入职信息填报页面，人员基本信息填写完成并确认无误后，点击“</w:t>
      </w:r>
      <w:r>
        <w:rPr>
          <w:b/>
          <w:color w:val="0000FF"/>
          <w:spacing w:val="-2"/>
        </w:rPr>
        <w:t>保存</w:t>
      </w:r>
      <w:r>
        <w:rPr>
          <w:spacing w:val="-2"/>
        </w:rPr>
        <w:t>”后该人员的入职申请进入审批阶段，如下图：</w:t>
      </w: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spacing w:before="67"/>
        <w:rPr>
          <w:sz w:val="20"/>
        </w:rPr>
      </w:pPr>
      <w:r>
        <w:rPr>
          <w:sz w:val="20"/>
        </w:rPr>
        <w:drawing>
          <wp:anchor distT="0" distB="0" distL="0" distR="0" simplePos="0" relativeHeight="487591936" behindDoc="1" locked="0" layoutInCell="1" allowOverlap="1">
            <wp:simplePos x="0" y="0"/>
            <wp:positionH relativeFrom="page">
              <wp:posOffset>707390</wp:posOffset>
            </wp:positionH>
            <wp:positionV relativeFrom="paragraph">
              <wp:posOffset>222250</wp:posOffset>
            </wp:positionV>
            <wp:extent cx="6146800" cy="1458595"/>
            <wp:effectExtent l="0" t="0" r="0" b="0"/>
            <wp:wrapTopAndBottom/>
            <wp:docPr id="13" name="Imag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6575" cy="1458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180" w:right="850" w:bottom="1380" w:left="850" w:header="0" w:footer="1183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487522304" behindDoc="1" locked="0" layoutInCell="1" allowOverlap="1">
              <wp:simplePos x="0" y="0"/>
              <wp:positionH relativeFrom="page">
                <wp:posOffset>3456940</wp:posOffset>
              </wp:positionH>
              <wp:positionV relativeFrom="page">
                <wp:posOffset>9801225</wp:posOffset>
              </wp:positionV>
              <wp:extent cx="889635" cy="15240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96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25" w:lineRule="exact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pacing w:val="3"/>
                              <w:sz w:val="18"/>
                            </w:rPr>
                            <w:t xml:space="preserve">第 </w:t>
                          </w:r>
                          <w:r>
                            <w:rPr>
                              <w:rFonts w:ascii="Calibri" w:eastAsia="Calibri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libri" w:eastAsia="Calibri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eastAsia="Calibri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Calibri" w:eastAsia="Calibri"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Calibri" w:eastAsia="Calibri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/>
                              <w:spacing w:val="5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页 共 </w:t>
                          </w:r>
                          <w:r>
                            <w:rPr>
                              <w:rFonts w:ascii="Calibri" w:eastAsia="Calibri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libri" w:eastAsia="Calibri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Calibri" w:eastAsia="Calibri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Calibri" w:eastAsia="Calibri"/>
                              <w:sz w:val="18"/>
                            </w:rPr>
                            <w:t>6</w:t>
                          </w:r>
                          <w:r>
                            <w:rPr>
                              <w:rFonts w:ascii="Calibri" w:eastAsia="Calibri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/>
                              <w:spacing w:val="4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页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" o:spid="_x0000_s1026" o:spt="202" type="#_x0000_t202" style="position:absolute;left:0pt;margin-left:272.2pt;margin-top:771.75pt;height:12pt;width:70.05pt;mso-position-horizontal-relative:page;mso-position-vertical-relative:page;z-index:-15794176;mso-width-relative:page;mso-height-relative:page;" filled="f" stroked="f" coordsize="21600,21600" o:gfxdata="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225" w:lineRule="exact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3"/>
                        <w:sz w:val="18"/>
                      </w:rPr>
                      <w:t xml:space="preserve">第 </w:t>
                    </w:r>
                    <w:r>
                      <w:rPr>
                        <w:rFonts w:ascii="Calibri" w:eastAsia="Calibri"/>
                        <w:sz w:val="18"/>
                      </w:rPr>
                      <w:fldChar w:fldCharType="begin"/>
                    </w:r>
                    <w:r>
                      <w:rPr>
                        <w:rFonts w:ascii="Calibri" w:eastAsia="Calibri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Calibri" w:eastAsia="Calibri"/>
                        <w:sz w:val="18"/>
                      </w:rPr>
                      <w:fldChar w:fldCharType="separate"/>
                    </w:r>
                    <w:r>
                      <w:rPr>
                        <w:rFonts w:ascii="Calibri" w:eastAsia="Calibri"/>
                        <w:sz w:val="18"/>
                      </w:rPr>
                      <w:t>1</w:t>
                    </w:r>
                    <w:r>
                      <w:rPr>
                        <w:rFonts w:ascii="Calibri" w:eastAsia="Calibri"/>
                        <w:sz w:val="18"/>
                      </w:rPr>
                      <w:fldChar w:fldCharType="end"/>
                    </w:r>
                    <w:r>
                      <w:rPr>
                        <w:rFonts w:ascii="Calibri" w:eastAsia="Calibri"/>
                        <w:spacing w:val="54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 xml:space="preserve">页 共 </w:t>
                    </w:r>
                    <w:r>
                      <w:rPr>
                        <w:rFonts w:ascii="Calibri" w:eastAsia="Calibri"/>
                        <w:sz w:val="18"/>
                      </w:rPr>
                      <w:fldChar w:fldCharType="begin"/>
                    </w:r>
                    <w:r>
                      <w:rPr>
                        <w:rFonts w:ascii="Calibri" w:eastAsia="Calibri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Calibri" w:eastAsia="Calibri"/>
                        <w:sz w:val="18"/>
                      </w:rPr>
                      <w:fldChar w:fldCharType="separate"/>
                    </w:r>
                    <w:r>
                      <w:rPr>
                        <w:rFonts w:ascii="Calibri" w:eastAsia="Calibri"/>
                        <w:sz w:val="18"/>
                      </w:rPr>
                      <w:t>6</w:t>
                    </w:r>
                    <w:r>
                      <w:rPr>
                        <w:rFonts w:ascii="Calibri" w:eastAsia="Calibri"/>
                        <w:sz w:val="18"/>
                      </w:rPr>
                      <w:fldChar w:fldCharType="end"/>
                    </w:r>
                    <w:r>
                      <w:rPr>
                        <w:rFonts w:ascii="Calibri" w:eastAsia="Calibri"/>
                        <w:spacing w:val="49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00000"/>
    <w:rsid w:val="0B246C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18"/>
      <w:ind w:left="212" w:right="214"/>
      <w:jc w:val="center"/>
      <w:outlineLvl w:val="1"/>
    </w:pPr>
    <w:rPr>
      <w:rFonts w:ascii="宋体" w:hAnsi="宋体" w:eastAsia="宋体" w:cs="宋体"/>
      <w:b/>
      <w:bCs/>
      <w:sz w:val="44"/>
      <w:szCs w:val="44"/>
      <w:lang w:val="en-US" w:eastAsia="zh-CN" w:bidi="ar-SA"/>
    </w:rPr>
  </w:style>
  <w:style w:type="paragraph" w:styleId="3">
    <w:name w:val="heading 2"/>
    <w:basedOn w:val="1"/>
    <w:next w:val="1"/>
    <w:qFormat/>
    <w:uiPriority w:val="1"/>
    <w:pPr>
      <w:spacing w:before="43"/>
      <w:ind w:left="789"/>
      <w:outlineLvl w:val="2"/>
    </w:pPr>
    <w:rPr>
      <w:rFonts w:ascii="宋体" w:hAnsi="宋体" w:eastAsia="宋体" w:cs="宋体"/>
      <w:b/>
      <w:bCs/>
      <w:sz w:val="28"/>
      <w:szCs w:val="28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8"/>
      <w:szCs w:val="28"/>
      <w:lang w:val="en-US" w:eastAsia="zh-CN" w:bidi="ar-SA"/>
    </w:rPr>
  </w:style>
  <w:style w:type="paragraph" w:styleId="5">
    <w:name w:val="Title"/>
    <w:basedOn w:val="1"/>
    <w:qFormat/>
    <w:uiPriority w:val="1"/>
    <w:pPr>
      <w:spacing w:before="1"/>
      <w:ind w:right="34"/>
      <w:jc w:val="center"/>
    </w:pPr>
    <w:rPr>
      <w:rFonts w:ascii="宋体" w:hAnsi="宋体" w:eastAsia="宋体" w:cs="宋体"/>
      <w:b/>
      <w:bCs/>
      <w:sz w:val="71"/>
      <w:szCs w:val="71"/>
      <w:lang w:val="en-US" w:eastAsia="zh-CN" w:bidi="ar-SA"/>
    </w:rPr>
  </w:style>
  <w:style w:type="table" w:customStyle="1" w:styleId="8">
    <w:name w:val="Table Normal"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List Paragraph"/>
    <w:basedOn w:val="1"/>
    <w:qFormat/>
    <w:uiPriority w:val="1"/>
    <w:rPr>
      <w:lang w:val="en-US" w:eastAsia="zh-CN" w:bidi="ar-SA"/>
    </w:rPr>
  </w:style>
  <w:style w:type="paragraph" w:customStyle="1" w:styleId="10">
    <w:name w:val="Table Paragraph"/>
    <w:basedOn w:val="1"/>
    <w:qFormat/>
    <w:uiPriority w:val="1"/>
    <w:rPr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image" Target="media/image12.jpeg"/><Relationship Id="rId15" Type="http://schemas.openxmlformats.org/officeDocument/2006/relationships/image" Target="media/image11.jpeg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ScaleCrop>false</ScaleCrop>
  <LinksUpToDate>false</LinksUpToDate>
  <Application>WPS Office_10.8.0.6253_F1E327BC-269C-435d-A152-05C5408002CA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2026-10-22T12:33:00Z</dcterms:created>
  <dc:creator>Administrator.CZ-20230919WVJX.000</dc:creator>
  <cp:lastModifiedBy>Administrator</cp:lastModifiedBy>
  <dcterms:modified xsi:type="dcterms:W3CDTF">2026-10-22T12:37:33Z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2026-10-22T00:00:00Z</vt:filetime>
  </property>
  <property fmtid="{D5CDD505-2E9C-101B-9397-08002B2CF9AE}" pid="3" name="LastSaved">
    <vt:filetime>2026-10-22T00:00:00Z</vt:filetime>
  </property>
  <property fmtid="{D5CDD505-2E9C-101B-9397-08002B2CF9AE}" pid="4" name="KSOProductBuildVer">
    <vt:lpwstr>2052-10.8.0.6253</vt:lpwstr>
  </property>
</Properties>
</file>