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行政许可清单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tabs>
          <w:tab w:val="left" w:pos="0"/>
        </w:tabs>
        <w:spacing w:line="560" w:lineRule="exact"/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电力业务（发电类）许可清单</w:t>
      </w:r>
    </w:p>
    <w:tbl>
      <w:tblPr>
        <w:tblStyle w:val="3"/>
        <w:tblpPr w:leftFromText="180" w:rightFromText="180" w:vertAnchor="text" w:horzAnchor="page" w:tblpX="2115" w:tblpY="186"/>
        <w:tblOverlap w:val="never"/>
        <w:tblW w:w="82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562"/>
        <w:gridCol w:w="1414"/>
        <w:gridCol w:w="1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业务种类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机组类别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新疆华电焉耆太阳能发电有限公司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许可变更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华电呼图壁能源有限公司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火电、水电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五凌布尔津电力有限公司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五凌托克逊电力有限公司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五凌鄯善电力有限公司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且末县惠海水电有限公司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五凌青河电力有限公司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新疆伊阳能源科技有限公司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柯坪嘉盛阳光电力有限公司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木垒金风天润风电有限公司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温泉县国盛阳光发电有限公司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新疆新力宣东发电有限公司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新申请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余气发电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可克达拉旭泰光伏发电有限公司    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新申请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新疆龙源新能源有限公司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许可变更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奇台县协鑫新能源发电有限公司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库车天华新能源电力有限公司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乌什县华阳伟业太阳能科技有限公司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英吉沙县天华伟业太阳能科技有限公司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喀什国新电力有限公司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麦盖提力诺太阳能电力有限公司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柯坪天华新能源电力有限公司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哈密天润新能源有限公司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木垒金风天润风电有限公司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登记变更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喀什飞龙余热发电有限公司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主动注销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余热发电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/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承装（修、试）电力设施许可清单</w:t>
      </w:r>
    </w:p>
    <w:tbl>
      <w:tblPr>
        <w:tblStyle w:val="3"/>
        <w:tblpPr w:leftFromText="180" w:rightFromText="180" w:vertAnchor="text" w:horzAnchor="page" w:tblpX="2133" w:tblpY="310"/>
        <w:tblOverlap w:val="never"/>
        <w:tblW w:w="81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4500"/>
        <w:gridCol w:w="1418"/>
        <w:gridCol w:w="1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公司名称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业务种类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许可等级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eastAsia="zh-CN"/>
              </w:rPr>
              <w:t>新疆海盛建安石化工程有限公司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eastAsia="zh-CN"/>
              </w:rPr>
              <w:t>新申请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新疆清能电力科技有限公司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许可变更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4-3-3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eastAsia="zh-CN"/>
              </w:rPr>
              <w:t>新疆宏远建设集团有限公司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许可变更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-3-3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eastAsia="zh-CN"/>
              </w:rPr>
              <w:t>新疆亚伯源电力工程有限公司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许可变更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-3-3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新疆送变电有限公司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登记事项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1-1-1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新疆新能发展有限责任公司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登记事项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4-2-2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新疆众信通电力工程咨询有限公司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登记事项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新疆红有数字科技有限责任公司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登记事项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新疆兵安电力建设有限责任公司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新申请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新疆建维科技服务有限公司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新申请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克拉玛依市德轩工程服务有限公司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新申请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巴州龙盛油田技术服务有限责任公司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新申请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新疆安特迪电气有限公司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新申请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新疆万鼎电力安装工程有限责任公司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新申请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新疆华章开乐建设投资发展（集团）有限公司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新申请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新疆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九源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电力工程有限公司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新申请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02F4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新疆铬瑞建设工程有限责任公司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新申请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新疆民创电力工程有限公司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许可变更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3-3-3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新疆生产建设兵团第九师热电有限公司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许可变更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3-3-3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新疆凯盾建设工程有限公司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许可变更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3-3-3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新疆新能源研究院有限责任公司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许可变更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3-3-3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国华（哈密红星二场）新能源有限公司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许可变更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0-2-2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新疆新能发展有限责任公司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续期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4-2-2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新疆西部明珠工程建设有限公司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续期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3-2-2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新疆国恒电力工程有限公司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续期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新疆天山神能电力工程有限公司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续期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博乐博能电力有限责任公司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登记事项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2-2-2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新疆丝路坤元能源有限责任公司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登记事项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新疆晟旺建设有限公司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登记事项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兴数能源科技有限公司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登记事项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新疆瑞鑫通电力建设工程有限公司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主动注销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华电呼图壁能源有限公司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主动注销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新疆四维创展科技有限公司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主动注销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新疆三能电力工程有限公司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主动注销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4-4-4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阿克苏市政投资发展有限公司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许可撤销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4-4-4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D12"/>
    <w:rsid w:val="08730069"/>
    <w:rsid w:val="165F7837"/>
    <w:rsid w:val="21734CF4"/>
    <w:rsid w:val="2B463633"/>
    <w:rsid w:val="2DDD156D"/>
    <w:rsid w:val="54B30997"/>
    <w:rsid w:val="6D6D1EE5"/>
    <w:rsid w:val="707B1D12"/>
    <w:rsid w:val="736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2024-02-28T10:37:00Z</dcterms:created>
  <dc:creator>Administrator</dc:creator>
  <cp:lastModifiedBy>Administrator</cp:lastModifiedBy>
  <dcterms:modified xsi:type="dcterms:W3CDTF">2024-04-15T03:59:22Z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