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C" w:rsidRPr="00367D4C" w:rsidRDefault="00CA5207" w:rsidP="00CA5207">
      <w:pPr>
        <w:spacing w:line="640" w:lineRule="exact"/>
        <w:jc w:val="left"/>
        <w:textAlignment w:val="baseline"/>
        <w:rPr>
          <w:rFonts w:ascii="方正黑体_GBK" w:eastAsia="方正黑体_GBK" w:hAnsi="黑体" w:cs="黑体"/>
          <w:b/>
          <w:bCs/>
          <w:sz w:val="24"/>
          <w:szCs w:val="24"/>
        </w:rPr>
      </w:pPr>
      <w:r w:rsidRPr="00367D4C">
        <w:rPr>
          <w:rFonts w:ascii="方正黑体_GBK" w:eastAsia="方正黑体_GBK" w:hAnsi="黑体" w:cs="黑体" w:hint="eastAsia"/>
          <w:b/>
          <w:bCs/>
          <w:sz w:val="24"/>
          <w:szCs w:val="24"/>
        </w:rPr>
        <w:t>附件3</w:t>
      </w:r>
      <w:bookmarkStart w:id="0" w:name="_GoBack"/>
      <w:bookmarkEnd w:id="0"/>
    </w:p>
    <w:p w:rsidR="003E7F4C" w:rsidRPr="0015532D" w:rsidRDefault="00CA5207">
      <w:pPr>
        <w:spacing w:line="560" w:lineRule="exact"/>
        <w:jc w:val="center"/>
        <w:textAlignment w:val="baseline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15532D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2022年3月吉泉直流配套电源</w:t>
      </w:r>
    </w:p>
    <w:p w:rsidR="003E7F4C" w:rsidRPr="0015532D" w:rsidRDefault="00CA5207">
      <w:pPr>
        <w:spacing w:line="640" w:lineRule="exact"/>
        <w:jc w:val="center"/>
        <w:textAlignment w:val="baseline"/>
        <w:rPr>
          <w:rFonts w:asciiTheme="majorEastAsia" w:eastAsiaTheme="majorEastAsia" w:hAnsiTheme="majorEastAsia"/>
          <w:b/>
          <w:sz w:val="44"/>
          <w:szCs w:val="44"/>
        </w:rPr>
      </w:pPr>
      <w:r w:rsidRPr="0015532D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“两个细则”考核补偿公布结果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825"/>
        <w:gridCol w:w="1007"/>
        <w:gridCol w:w="996"/>
        <w:gridCol w:w="1519"/>
        <w:gridCol w:w="1295"/>
        <w:gridCol w:w="1672"/>
      </w:tblGrid>
      <w:tr w:rsidR="003E7F4C">
        <w:trPr>
          <w:trHeight w:val="700"/>
          <w:jc w:val="center"/>
        </w:trPr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Pr="00367D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67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Pr="00367D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67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电厂名称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Pr="00367D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67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考核总分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Pr="00367D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67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补偿总分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Pr="00367D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67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分摊分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Pr="00367D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67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兑现分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Pr="00367D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67D4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兑现金额(元)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古海一厂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296.00 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3789.48 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-1639.56 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1853.93 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1853927.40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古海二厂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999.51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3362.34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-1585.75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777.08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777081.08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雅丹一厂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251.80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3926.07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-1564.75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2109.52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2109516.12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雅丹二厂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504.23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2705.71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-966.62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1234.86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1234856.45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金满电厂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2120.20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2876.38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-1016.27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-260.09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-260090.28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北庭电厂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342.16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3486.14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-1486.13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1657.85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1657846.42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采风丝木大石头风电一场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94.46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-145.41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-239.87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-239869.65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50.86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-71.37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-122.23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-122232.91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东方民生老君庙风电一场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58.18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-48.67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-106.85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-106854.68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盾安老君庙风电一场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24.86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-25.09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-49.95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-49950.93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风阳北塔山风电场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74.62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-47.78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-122.40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-122397.82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国电恰库尔图风电一场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48.90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-13.04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-61.94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-61935.17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国源天立木垒风电一场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27.48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-39.35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-66.83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-66834.82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56.37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-48.03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-104.40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-104397.13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华电福新老君庙风电一场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45.54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-59.85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-105.39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-105391.39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华电木垒大石头风电一场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98.25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-167.03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-265.28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-265275.42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华风北塔山风电一场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63.86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-59.31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-123.17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-123171.22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37.89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-24.41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-62.30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-62304.24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华能萨尔托海风电场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44.03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-16.93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-60.96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-60959.10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华荣老君庙风电一场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24.68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-23.36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-48.04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-48042.83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60.28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-71.57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-131.85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-131848.80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吉峰布尔津风电场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70.34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-61.15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-131.49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-131488.35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嘉裕大石头风电一场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97.72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-106.11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-203.83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-203829.63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京能北塔山风电场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103.88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-35.81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-139.69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-139691.11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晶能布尔津风电一场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111.19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-73.76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-184.95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-184948.43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浦海木垒风电一场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137.34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-50.34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-187.68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-187682.12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乾慧老君庙风电一场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60.51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-73.74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-134.25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-134251.32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乾新昌吉木垒老君庙风电一场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28.97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-25.73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-54.70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-54702.00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乾元老君庙风电一场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27.86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-27.10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-54.96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-54963.19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乾智老君庙风电一场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99.97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-90.25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-190.22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-190218.98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52.97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-50.22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-103.19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-103188.28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三峡北塔山风电二场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51.96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-56.86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-108.82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-108824.56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三峡北塔山风电三场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95.99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-136.76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-232.75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-232748.85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三峡布尔津风电场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72.45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-57.34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-129.79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-129794.18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上电大石头风电一场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64.17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-58.29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-122.46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-122460.25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113.37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-125.47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-238.84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-238842.44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丝路老君庙风电一场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30.37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-27.25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-57.62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-57615.22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特中变老君庙风电一场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24.77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-28.78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-53.55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-53547.10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天立老君庙风电一场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26.30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-25.95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-52.25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-52246.12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天润富蕴风电一场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35.06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-15.11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-50.17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-50172.73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天润木垒风电一场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46.82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-59.50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-106.32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-106315.23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通川老君庙风电一场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32.21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-27.93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-60.14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-60140.19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51.41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-60.15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-111.56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-111564.12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西北水电北塔山风电一场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60.29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-53.55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-113.84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-113837.49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协鑫北塔山风电一场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32.99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-45.18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-78.17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-78173.85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新科奇台风电一场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82.96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-68.90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-151.86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-151863.59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鑫和信北塔山风电一场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51.21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-49.01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-100.22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-100216.55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455" cy="76200"/>
                  <wp:effectExtent l="0" t="0" r="10795" b="0"/>
                  <wp:wrapNone/>
                  <wp:docPr id="3" name="图片 2" descr="wordml:/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wordml://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  <w:bdr w:val="single" w:sz="4" w:space="0" w:color="00000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455" cy="76200"/>
                  <wp:effectExtent l="0" t="0" r="10795" b="0"/>
                  <wp:wrapNone/>
                  <wp:docPr id="4" name="图片 3" descr="wordml:/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wordml://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鑫垣北塔山风电一场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54.18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-49.84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-104.02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-104023.51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信友北塔山风电一场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36.67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-35.92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-72.59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-72593.89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粤水电北塔山风电一场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35.63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-38.94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-74.57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-74569.31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52.06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-57.74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-109.80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-109796.84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中电投老君庙风电三场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61.88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-58.96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-120.84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-120837.23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中电投老君庙风电四场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103.68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-125.93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-229.61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-229608.15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53.95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-44.34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-98.29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-98286.91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23.51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-28.81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-52.32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-52322.72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中机国能北塔山风电一场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20.54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-45.75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-66.29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-66287.76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中闽大石头风电一场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156.04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-113.59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-269.63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-269628.83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爱康奇台农场光伏一电站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14.68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-16.93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-31.61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-31609.10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保利北塔山光伏一电站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15.21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-36.14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-51.35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-51347.58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采田木垒光伏一电站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20.15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-32.43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-52.58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-52583.60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风源吉木萨尔光伏一电站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25.12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-31.09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-56.21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-56214.95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复睿五彩湾光伏一电站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17.05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-30.77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-47.82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-47821.55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国合特锐德奇台光伏一电站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7.56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-17.39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-24.95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-24949.21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恒动木垒光伏一电站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13.85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-32.77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-46.62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-46616.01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恒联五彩湾光伏一电站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17.58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-31.17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-48.75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-48747.83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29.10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-31.17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-60.27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-60274.25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嘉瑞木垒光伏一电站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20.80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-32.55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-53.35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-53352.32 </w:t>
            </w:r>
          </w:p>
        </w:tc>
      </w:tr>
      <w:tr w:rsidR="003E7F4C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京能六师北塔山光伏一电站（二期吉泉配套）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10.77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-11.57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-22.34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-22338.63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晶恒新能木垒光伏一电站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13.66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-32.27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-45.93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-45927.39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凯升木垒光伏一电站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29.09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-33.19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-62.28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-62283.39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力诺新能源五彩湾光伏一电站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17.51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-31.08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-48.59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-48592.35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72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立新吉木萨尔光伏二电站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20.83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-30.88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-51.71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-51708.89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立新吉木萨尔光伏一电站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23.03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-31.81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-54.84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-54843.41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利源新辉奇台农场光伏一电站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12.31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-15.61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-27.92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-27915.40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联合木垒光伏一电站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21.04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-33.50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-54.54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-54542.06 </w:t>
            </w:r>
          </w:p>
        </w:tc>
      </w:tr>
      <w:tr w:rsidR="003E7F4C">
        <w:trPr>
          <w:trHeight w:val="27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猛狮吉木萨尔光伏一电站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19.39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-15.29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-34.68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-34680.32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日电木垒光伏一电站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13.68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-33.05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-46.73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-46730.93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三峡北塔山光伏二电站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9.46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-19.98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-29.44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-29440.14 </w:t>
            </w:r>
          </w:p>
        </w:tc>
      </w:tr>
      <w:tr w:rsidR="003E7F4C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-19.11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-26.27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-26265.25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天辉木垒光伏一电站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24.85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-33.72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-58.57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-58565.75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亿晶奇台光伏一电站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34.36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-68.67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-103.03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-103026.21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粤水电北塔山光伏一电站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10.32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-18.31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-28.63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-28626.23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3.61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-7.58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-11.19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-11191.48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浙新能北塔山光伏一电站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11.33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-18.40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-29.73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-29731.20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中惠北塔山光伏一电站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11.21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-17.67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-28.88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-28875.15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中民新能木垒光伏一电站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22.38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-33.00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-55.38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-55383.44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中民新能雀仁光伏一电站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23.44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-32.77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-56.21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-56206.01 </w:t>
            </w:r>
          </w:p>
        </w:tc>
      </w:tr>
      <w:tr w:rsidR="003E7F4C">
        <w:trPr>
          <w:trHeight w:val="285"/>
          <w:jc w:val="center"/>
        </w:trPr>
        <w:tc>
          <w:tcPr>
            <w:tcW w:w="7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3E7F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8105.91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20146.12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-12040.21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3E7F4C" w:rsidRDefault="003E7F4C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3E7F4C" w:rsidRDefault="00CA5207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br w:type="page"/>
      </w:r>
    </w:p>
    <w:p w:rsidR="003E7F4C" w:rsidRPr="0015532D" w:rsidRDefault="00CA5207">
      <w:pPr>
        <w:spacing w:line="560" w:lineRule="exact"/>
        <w:jc w:val="center"/>
        <w:textAlignment w:val="baseline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15532D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lastRenderedPageBreak/>
        <w:t>2022年4月吉泉直流配套电源</w:t>
      </w:r>
    </w:p>
    <w:p w:rsidR="003E7F4C" w:rsidRPr="0015532D" w:rsidRDefault="00CA5207" w:rsidP="00DA564A">
      <w:pPr>
        <w:spacing w:line="560" w:lineRule="exact"/>
        <w:jc w:val="center"/>
        <w:textAlignment w:val="baseline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15532D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“两个细则”考核补偿公布结果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825"/>
        <w:gridCol w:w="1007"/>
        <w:gridCol w:w="996"/>
        <w:gridCol w:w="1519"/>
        <w:gridCol w:w="1295"/>
        <w:gridCol w:w="1672"/>
      </w:tblGrid>
      <w:tr w:rsidR="003E7F4C">
        <w:trPr>
          <w:trHeight w:val="700"/>
          <w:jc w:val="center"/>
        </w:trPr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电厂名称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考核总分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补偿总分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分摊分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兑现分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兑现金额(元)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古海一厂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77.42 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3504.49 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-1471.28 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1955.80 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1955796.01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古海二厂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1987.51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3132.58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-1526.14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-381.07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-381071.12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雅丹一厂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521.65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3584.75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-1541.29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1521.82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1521815.51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雅丹二厂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789.89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3790.53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-1392.10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1608.55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1608550.01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金满电厂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738.51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3461.24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-1104.49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1618.23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1618229.64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北庭电厂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1572.45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3977.82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-1223.16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1182.20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1182200.95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采风丝木大石头风电一场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83.35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-190.68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-274.03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-274034.94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大唐老君庙风电一场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41.71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-85.89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-127.60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-127601.27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东方民生老君庙风电一场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40.78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-64.32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-105.10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-105103.06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盾安老君庙风电一场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15.77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-33.22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-48.99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-48985.41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风阳北塔山风电场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-77.77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-126.15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-126149.12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国电恰库尔图风电一场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27.30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-24.97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-52.27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-52266.07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国源天立木垒风电一场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19.35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-45.26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-64.61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-64612.36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海元老君庙风电一场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39.62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-64.65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-104.27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-104270.13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华电福新老君庙风电一场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27.17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-75.86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-103.03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-103031.23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华电木垒大石头风电一场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55.56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-186.70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-242.26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-242264.53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华风北塔山风电一场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39.58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-89.33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-128.91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-128905.47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华能老君庙风电一场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32.30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-33.67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-65.97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-65969.67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华能萨尔托海风电场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26.12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-25.90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-52.02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-52018.81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华荣老君庙风电一场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16.93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-31.70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-48.63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-48633.42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汇能老君庙风电一场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38.74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-88.49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-127.23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-127229.63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吉峰布尔津风电场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68.96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-65.32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-134.28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-134284.36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嘉裕大石头风电一场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75.27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-144.37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-219.64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-219639.53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京能北塔山风电场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73.11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-63.72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-136.83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-136833.44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晶能布尔津风电一场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61.63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-99.44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-161.07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-161065.34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浦海木垒风电一场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148.38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-70.06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-218.44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-218444.89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乾慧老君庙风电一场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40.07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-83.29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-123.36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-123362.91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乾新昌吉木垒老君庙风电一场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12.64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-34.67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-47.31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-47309.04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乾元老君庙风电一场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19.92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-38.09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-58.01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-58005.07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乾智老君庙风电一场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100.05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-116.47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-216.52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-216521.98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三峡北塔山风电场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41.74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-79.81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-121.55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-121547.51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三峡北塔山风电二场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34.68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-83.28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-117.96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-117956.39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三峡北塔山风电三场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76.25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-181.06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-257.31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-257305.76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三峡布尔津风电场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43.37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-76.11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-119.48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-119476.53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35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上电大石头风电一场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46.15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-79.97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-126.12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-126123.79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深能老君庙风电一场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86.48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-157.45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-243.93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-243926.13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丝路老君庙风电一场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21.94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-37.40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-59.34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-59343.13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特中变老君庙风电一场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19.51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-37.36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-56.87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-56868.25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天立老君庙风电一场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18.42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-35.62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-54.04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-54043.53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天润富蕴风电一场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21.23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-29.24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-50.47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-50472.16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天润木垒风电一场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37.44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-81.89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-119.33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-119333.79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通川老君庙风电一场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16.41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-37.35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-53.76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-53764.67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统原老君庙风电一场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33.68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-77.01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-110.69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-110685.97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西北水电北塔山风电一场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41.44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-84.17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-125.61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-125605.09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协鑫北塔山风电一场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22.97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-43.27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-66.24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-66239.67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新科奇台风电一场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73.43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-74.21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-147.64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-147637.73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鑫和信北塔山风电一场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47.12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-79.11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-126.23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-126233.73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76200"/>
                  <wp:effectExtent l="0" t="0" r="18415" b="0"/>
                  <wp:wrapNone/>
                  <wp:docPr id="27" name="图片 4" descr="wordml:/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4" descr="wordml://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76200"/>
                  <wp:effectExtent l="0" t="0" r="18415" b="0"/>
                  <wp:wrapNone/>
                  <wp:docPr id="28" name="图片 5" descr="wordml:/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5" descr="wordml://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鑫垣北塔山风电一场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-82.26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-82.26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-82257.20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信友北塔山风电一场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24.49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-46.01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-70.50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-70497.34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粤水电北塔山风电一场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26.46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-44.63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-71.09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-71086.39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浙能北塔山风电一场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39.13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-86.95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-126.08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-126079.28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中电投老君庙风电三场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49.37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-76.93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-126.30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-126302.18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中电投老君庙风电四场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84.04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-161.80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-245.84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-245844.26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中电投木垒老君庙风电一场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42.67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-61.18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-103.85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-103852.62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29" name="图片 6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6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0" name="图片 7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7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1" name="图片 8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8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2" name="图片 9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9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中广核老君庙风电一场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19.35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-39.47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-58.82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-58816.01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中机国能北塔山风电一场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-76.62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-80.12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-80124.39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3" name="图片 10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0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4" name="图片 11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1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5" name="图片 12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2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6" name="图片 13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3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7" name="图片 14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4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8" name="图片 15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5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39" name="图片 16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6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40" name="图片 17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7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41" name="图片 18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8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42" name="图片 19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9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43" name="图片 20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0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44" name="图片 21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1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45" name="图片 22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22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6200"/>
                  <wp:effectExtent l="0" t="0" r="9525" b="0"/>
                  <wp:wrapNone/>
                  <wp:docPr id="46" name="图片 23" descr="wordml:/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3" descr="wordml://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中闽大石头风电一场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125.38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-173.39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-298.77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-298773.65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爱康奇台农场光伏一电站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4.78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-20.92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-25.70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-25700.14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保利北塔山光伏一电站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5.37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-44.29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-49.66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-49657.21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采田木垒光伏一电站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9.46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-42.20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-51.66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-51663.68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风源吉木萨尔光伏一电站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7.12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-45.14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-52.26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-52264.25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复睿五彩湾光伏一电站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6.22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-44.86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-51.08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-51079.30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国合特锐德奇台光伏一电站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9.52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-20.62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-30.14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-30141.43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恒动木垒光伏一电站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7.27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-41.91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-49.18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-49182.95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恒联五彩湾光伏一电站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4.18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-44.79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-48.97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-48972.96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华能吉木萨尔光伏一电站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7.79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-44.47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-52.26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-52264.15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嘉瑞木垒光伏一电站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7.92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-42.16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-50.08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-50075.23 </w:t>
            </w:r>
          </w:p>
        </w:tc>
      </w:tr>
      <w:tr w:rsidR="003E7F4C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京能六师北塔山光伏一电站（二期吉泉配套）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5.26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-14.11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-19.37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-19367.63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晶恒新能木垒光伏一电站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6.72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-42.13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-48.85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-48851.00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凯升木垒光伏一电站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6.77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-41.99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-48.76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-48755.64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力诺新能源五彩湾光伏一电站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6.53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-45.00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-51.53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-51525.03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立新吉木萨尔光伏二电站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6.23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-44.56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-50.79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-50786.47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立新吉木萨尔光伏一电站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6.03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-45.43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-51.46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-51456.44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74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利源新辉奇台农场光伏一电站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5.05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-19.75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-24.80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-24795.12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联合木垒光伏一电站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7.91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-42.83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-50.74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-50743.59 </w:t>
            </w:r>
          </w:p>
        </w:tc>
      </w:tr>
      <w:tr w:rsidR="003E7F4C">
        <w:trPr>
          <w:trHeight w:val="27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猛狮吉木萨尔光伏一电站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7.83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-22.05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-29.88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-29883.31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日电木垒光伏一电站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4.56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-42.32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-46.88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-46884.82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三峡北塔山光伏二电站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-24.09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-27.01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-27013.89 </w:t>
            </w:r>
          </w:p>
        </w:tc>
      </w:tr>
      <w:tr w:rsidR="003E7F4C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三峡北塔山光伏一电站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2.45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-23.35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-25.80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-25798.63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天辉木垒光伏一电站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7.06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-43.56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-50.62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-50620.40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亿晶奇台光伏一电站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30.72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-81.85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-112.57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-112573.87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粤水电北塔山光伏一电站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8.54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-21.73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-30.27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-30271.75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浙能北塔山光伏一电站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-9.32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-10.39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-10387.26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浙新能北塔山光伏一电站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2.17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-22.77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-24.94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-24943.51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中惠北塔山光伏一电站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4.24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-22.00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-26.24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-26238.24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中民新能木垒光伏一电站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13.16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-42.25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-55.41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-55412.13 </w:t>
            </w:r>
          </w:p>
        </w:tc>
      </w:tr>
      <w:tr w:rsidR="003E7F4C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中民新能雀仁光伏一电站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9.22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-42.25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-51.47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-51472.13 </w:t>
            </w:r>
          </w:p>
        </w:tc>
      </w:tr>
      <w:tr w:rsidR="003E7F4C">
        <w:trPr>
          <w:trHeight w:val="285"/>
          <w:jc w:val="center"/>
        </w:trPr>
        <w:tc>
          <w:tcPr>
            <w:tcW w:w="7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3E7F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8150.84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21451.41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-13300.57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F4C" w:rsidRDefault="00CA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3E7F4C" w:rsidRDefault="003E7F4C">
      <w:pPr>
        <w:rPr>
          <w:rFonts w:eastAsiaTheme="minorEastAsia"/>
        </w:rPr>
      </w:pPr>
    </w:p>
    <w:p w:rsidR="003E7F4C" w:rsidRDefault="003E7F4C"/>
    <w:sectPr w:rsidR="003E7F4C" w:rsidSect="003E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D0" w:rsidRDefault="008A09D0" w:rsidP="00CA5207">
      <w:pPr>
        <w:spacing w:line="240" w:lineRule="auto"/>
      </w:pPr>
      <w:r>
        <w:separator/>
      </w:r>
    </w:p>
  </w:endnote>
  <w:endnote w:type="continuationSeparator" w:id="1">
    <w:p w:rsidR="008A09D0" w:rsidRDefault="008A09D0" w:rsidP="00CA5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D0" w:rsidRDefault="008A09D0" w:rsidP="00CA5207">
      <w:pPr>
        <w:spacing w:line="240" w:lineRule="auto"/>
      </w:pPr>
      <w:r>
        <w:separator/>
      </w:r>
    </w:p>
  </w:footnote>
  <w:footnote w:type="continuationSeparator" w:id="1">
    <w:p w:rsidR="008A09D0" w:rsidRDefault="008A09D0" w:rsidP="00CA52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E668B4"/>
    <w:rsid w:val="000E5E6A"/>
    <w:rsid w:val="0015532D"/>
    <w:rsid w:val="00367D4C"/>
    <w:rsid w:val="003E7F4C"/>
    <w:rsid w:val="005D5F90"/>
    <w:rsid w:val="008A09D0"/>
    <w:rsid w:val="00CA5207"/>
    <w:rsid w:val="00DA564A"/>
    <w:rsid w:val="73E6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F4C"/>
    <w:pPr>
      <w:widowControl w:val="0"/>
      <w:spacing w:line="240" w:lineRule="atLeas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5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5207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A5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520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1507</Words>
  <Characters>8595</Characters>
  <Application>Microsoft Office Word</Application>
  <DocSecurity>0</DocSecurity>
  <Lines>71</Lines>
  <Paragraphs>20</Paragraphs>
  <ScaleCrop>false</ScaleCrop>
  <Company>Microsoft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2023-02-01T11:21:00Z</cp:lastPrinted>
  <dcterms:created xsi:type="dcterms:W3CDTF">2023-01-28T09:05:00Z</dcterms:created>
  <dcterms:modified xsi:type="dcterms:W3CDTF">2023-02-02T08:52:00Z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