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宋体" w:eastAsia="仿宋_GB2312"/>
          <w:sz w:val="30"/>
          <w:szCs w:val="30"/>
        </w:rPr>
      </w:pPr>
      <w:r>
        <w:rPr>
          <w:rFonts w:hint="eastAsia" w:ascii="仿宋_GB2312" w:hAnsi="宋体" w:eastAsia="仿宋_GB2312"/>
          <w:sz w:val="30"/>
          <w:szCs w:val="30"/>
          <w:lang w:eastAsia="zh-CN"/>
        </w:rPr>
        <w:t>附</w:t>
      </w:r>
      <w:r>
        <w:rPr>
          <w:rFonts w:hint="eastAsia" w:ascii="仿宋_GB2312" w:hAnsi="宋体" w:eastAsia="仿宋_GB2312"/>
          <w:sz w:val="30"/>
          <w:szCs w:val="30"/>
        </w:rPr>
        <w:t>表</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                     2017-2018年度</w:t>
      </w:r>
      <w:r>
        <w:rPr>
          <w:rFonts w:hint="eastAsia" w:ascii="仿宋_GB2312" w:hAnsi="宋体" w:eastAsia="仿宋_GB2312"/>
          <w:sz w:val="30"/>
          <w:szCs w:val="30"/>
          <w:lang w:eastAsia="zh-CN"/>
        </w:rPr>
        <w:t>供</w:t>
      </w:r>
      <w:r>
        <w:rPr>
          <w:rFonts w:hint="eastAsia" w:ascii="仿宋_GB2312" w:hAnsi="宋体" w:eastAsia="仿宋_GB2312"/>
          <w:sz w:val="30"/>
          <w:szCs w:val="30"/>
        </w:rPr>
        <w:t>暖期公用火电厂</w:t>
      </w:r>
      <w:r>
        <w:rPr>
          <w:rFonts w:hint="eastAsia" w:ascii="仿宋_GB2312" w:hAnsi="宋体" w:eastAsia="仿宋_GB2312"/>
          <w:sz w:val="30"/>
          <w:szCs w:val="30"/>
          <w:lang w:eastAsia="zh-CN"/>
        </w:rPr>
        <w:t>最小</w:t>
      </w:r>
      <w:r>
        <w:rPr>
          <w:rFonts w:hint="eastAsia" w:ascii="仿宋_GB2312" w:hAnsi="宋体" w:eastAsia="仿宋_GB2312"/>
          <w:sz w:val="30"/>
          <w:szCs w:val="30"/>
        </w:rPr>
        <w:t>运行方式</w:t>
      </w:r>
    </w:p>
    <w:tbl>
      <w:tblPr>
        <w:tblStyle w:val="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079"/>
        <w:gridCol w:w="1530"/>
        <w:gridCol w:w="1080"/>
        <w:gridCol w:w="1080"/>
        <w:gridCol w:w="1260"/>
        <w:gridCol w:w="1260"/>
        <w:gridCol w:w="1260"/>
        <w:gridCol w:w="1260"/>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39" w:type="dxa"/>
            <w:vMerge w:val="restart"/>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序</w:t>
            </w:r>
            <w:r>
              <w:rPr>
                <w:rFonts w:hint="eastAsia" w:ascii="仿宋_GB2312" w:hAnsi="宋体" w:eastAsia="仿宋_GB2312"/>
                <w:sz w:val="24"/>
                <w:lang w:eastAsia="zh-CN"/>
              </w:rPr>
              <w:t>号</w:t>
            </w:r>
          </w:p>
        </w:tc>
        <w:tc>
          <w:tcPr>
            <w:tcW w:w="2079" w:type="dxa"/>
            <w:vMerge w:val="restart"/>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供热电厂</w:t>
            </w:r>
          </w:p>
        </w:tc>
        <w:tc>
          <w:tcPr>
            <w:tcW w:w="1530" w:type="dxa"/>
            <w:vMerge w:val="restart"/>
            <w:shd w:val="clear" w:color="auto" w:fill="auto"/>
            <w:vAlign w:val="center"/>
          </w:tcPr>
          <w:p>
            <w:pPr>
              <w:jc w:val="both"/>
              <w:rPr>
                <w:rFonts w:ascii="仿宋_GB2312" w:hAnsi="宋体" w:eastAsia="仿宋_GB2312"/>
                <w:sz w:val="24"/>
              </w:rPr>
            </w:pPr>
            <w:r>
              <w:rPr>
                <w:rFonts w:hint="eastAsia" w:ascii="仿宋_GB2312" w:hAnsi="宋体" w:eastAsia="仿宋_GB2312"/>
                <w:sz w:val="24"/>
              </w:rPr>
              <w:t>装机容量(MW)</w:t>
            </w:r>
          </w:p>
        </w:tc>
        <w:tc>
          <w:tcPr>
            <w:tcW w:w="216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预测采暖量（t/h</w:t>
            </w:r>
            <w:r>
              <w:rPr>
                <w:rFonts w:ascii="仿宋_GB2312" w:hAnsi="宋体" w:eastAsia="仿宋_GB2312"/>
                <w:sz w:val="24"/>
              </w:rPr>
              <w:t>）</w:t>
            </w:r>
          </w:p>
        </w:tc>
        <w:tc>
          <w:tcPr>
            <w:tcW w:w="252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预测最小运行方式(MW)</w:t>
            </w:r>
          </w:p>
        </w:tc>
        <w:tc>
          <w:tcPr>
            <w:tcW w:w="252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预测最大运行方式(MW)</w:t>
            </w:r>
          </w:p>
        </w:tc>
        <w:tc>
          <w:tcPr>
            <w:tcW w:w="2728" w:type="dxa"/>
            <w:vMerge w:val="restart"/>
            <w:vAlign w:val="center"/>
          </w:tcPr>
          <w:p>
            <w:pPr>
              <w:jc w:val="both"/>
              <w:rPr>
                <w:rFonts w:hint="eastAsia" w:ascii="仿宋_GB2312" w:hAnsi="宋体" w:eastAsia="仿宋_GB2312"/>
                <w:sz w:val="24"/>
              </w:rPr>
            </w:pPr>
            <w:r>
              <w:rPr>
                <w:rFonts w:hint="eastAsia" w:ascii="仿宋_GB2312" w:hAnsi="宋体"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39" w:type="dxa"/>
            <w:vMerge w:val="continue"/>
            <w:shd w:val="clear" w:color="auto" w:fill="auto"/>
            <w:vAlign w:val="center"/>
          </w:tcPr>
          <w:p>
            <w:pPr>
              <w:jc w:val="both"/>
              <w:rPr>
                <w:rFonts w:hint="eastAsia" w:ascii="仿宋_GB2312" w:hAnsi="宋体" w:eastAsia="仿宋_GB2312"/>
                <w:sz w:val="24"/>
              </w:rPr>
            </w:pPr>
          </w:p>
        </w:tc>
        <w:tc>
          <w:tcPr>
            <w:tcW w:w="2079" w:type="dxa"/>
            <w:vMerge w:val="continue"/>
            <w:shd w:val="clear" w:color="auto" w:fill="auto"/>
            <w:vAlign w:val="center"/>
          </w:tcPr>
          <w:p>
            <w:pPr>
              <w:jc w:val="both"/>
              <w:rPr>
                <w:rFonts w:hint="eastAsia" w:ascii="仿宋_GB2312" w:hAnsi="宋体" w:eastAsia="仿宋_GB2312"/>
                <w:sz w:val="24"/>
              </w:rPr>
            </w:pPr>
          </w:p>
        </w:tc>
        <w:tc>
          <w:tcPr>
            <w:tcW w:w="1530" w:type="dxa"/>
            <w:vMerge w:val="continue"/>
            <w:shd w:val="clear" w:color="auto" w:fill="auto"/>
            <w:vAlign w:val="center"/>
          </w:tcPr>
          <w:p>
            <w:pPr>
              <w:jc w:val="both"/>
              <w:rPr>
                <w:rFonts w:hint="eastAsia"/>
                <w:sz w:val="24"/>
              </w:rPr>
            </w:pPr>
          </w:p>
        </w:tc>
        <w:tc>
          <w:tcPr>
            <w:tcW w:w="108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初末期</w:t>
            </w:r>
          </w:p>
        </w:tc>
        <w:tc>
          <w:tcPr>
            <w:tcW w:w="108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中期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初末期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供热中期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供热初末期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中期</w:t>
            </w:r>
          </w:p>
        </w:tc>
        <w:tc>
          <w:tcPr>
            <w:tcW w:w="2728" w:type="dxa"/>
            <w:vMerge w:val="continue"/>
            <w:vAlign w:val="top"/>
          </w:tcPr>
          <w:p>
            <w:pPr>
              <w:jc w:val="both"/>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exact"/>
        </w:trPr>
        <w:tc>
          <w:tcPr>
            <w:tcW w:w="639" w:type="dxa"/>
            <w:vAlign w:val="center"/>
          </w:tcPr>
          <w:p>
            <w:pPr>
              <w:jc w:val="both"/>
              <w:rPr>
                <w:rFonts w:hint="eastAsia" w:ascii="仿宋_GB2312" w:hAnsi="宋体" w:eastAsia="仿宋_GB2312"/>
                <w:sz w:val="28"/>
                <w:szCs w:val="28"/>
              </w:rPr>
            </w:pPr>
            <w:bookmarkStart w:id="0" w:name="OLE_LINK1" w:colFirst="5" w:colLast="6"/>
            <w:r>
              <w:rPr>
                <w:rFonts w:hint="eastAsia" w:ascii="仿宋_GB2312" w:hAnsi="宋体" w:eastAsia="仿宋_GB2312"/>
                <w:sz w:val="28"/>
                <w:szCs w:val="28"/>
              </w:rPr>
              <w:t>1</w:t>
            </w:r>
          </w:p>
        </w:tc>
        <w:tc>
          <w:tcPr>
            <w:tcW w:w="2079" w:type="dxa"/>
            <w:vAlign w:val="center"/>
          </w:tcPr>
          <w:p>
            <w:pPr>
              <w:jc w:val="both"/>
              <w:rPr>
                <w:rFonts w:hint="eastAsia" w:ascii="仿宋_GB2312" w:hAnsi="宋体" w:eastAsia="仿宋_GB2312" w:cs="宋体"/>
                <w:sz w:val="28"/>
                <w:szCs w:val="28"/>
              </w:rPr>
            </w:pPr>
            <w:r>
              <w:rPr>
                <w:rFonts w:hint="eastAsia" w:ascii="仿宋_GB2312" w:eastAsia="仿宋_GB2312"/>
                <w:sz w:val="28"/>
                <w:szCs w:val="28"/>
              </w:rPr>
              <w:t>华电红电</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4×200</w:t>
            </w:r>
          </w:p>
        </w:tc>
        <w:tc>
          <w:tcPr>
            <w:tcW w:w="1080" w:type="dxa"/>
            <w:vAlign w:val="center"/>
          </w:tcPr>
          <w:p>
            <w:pPr>
              <w:jc w:val="both"/>
              <w:rPr>
                <w:rFonts w:ascii="仿宋_GB2312" w:eastAsia="仿宋_GB2312"/>
                <w:sz w:val="28"/>
                <w:szCs w:val="28"/>
              </w:rPr>
            </w:pPr>
            <w:r>
              <w:rPr>
                <w:rFonts w:hint="eastAsia" w:ascii="仿宋_GB2312" w:eastAsia="仿宋_GB2312"/>
                <w:sz w:val="28"/>
                <w:szCs w:val="28"/>
              </w:rPr>
              <w:t>750</w:t>
            </w:r>
          </w:p>
        </w:tc>
        <w:tc>
          <w:tcPr>
            <w:tcW w:w="1080" w:type="dxa"/>
            <w:vAlign w:val="center"/>
          </w:tcPr>
          <w:p>
            <w:pPr>
              <w:jc w:val="both"/>
              <w:rPr>
                <w:rFonts w:ascii="仿宋_GB2312" w:eastAsia="仿宋_GB2312"/>
                <w:sz w:val="28"/>
                <w:szCs w:val="28"/>
              </w:rPr>
            </w:pPr>
            <w:r>
              <w:rPr>
                <w:rFonts w:hint="eastAsia" w:ascii="仿宋_GB2312" w:eastAsia="仿宋_GB2312"/>
                <w:sz w:val="28"/>
                <w:szCs w:val="28"/>
              </w:rPr>
              <w:t>1150</w:t>
            </w:r>
          </w:p>
        </w:tc>
        <w:tc>
          <w:tcPr>
            <w:tcW w:w="1260" w:type="dxa"/>
            <w:vAlign w:val="center"/>
          </w:tcPr>
          <w:p>
            <w:pPr>
              <w:spacing w:line="460" w:lineRule="exact"/>
              <w:jc w:val="both"/>
              <w:rPr>
                <w:rFonts w:ascii="仿宋_GB2312" w:eastAsia="仿宋_GB2312"/>
                <w:sz w:val="28"/>
                <w:szCs w:val="28"/>
              </w:rPr>
            </w:pPr>
            <w:r>
              <w:rPr>
                <w:rFonts w:hint="eastAsia" w:ascii="仿宋_GB2312" w:eastAsia="仿宋_GB2312"/>
                <w:sz w:val="28"/>
                <w:szCs w:val="28"/>
              </w:rPr>
              <w:t>2×130</w:t>
            </w:r>
          </w:p>
        </w:tc>
        <w:tc>
          <w:tcPr>
            <w:tcW w:w="1260" w:type="dxa"/>
            <w:vAlign w:val="center"/>
          </w:tcPr>
          <w:p>
            <w:pPr>
              <w:spacing w:line="460" w:lineRule="exact"/>
              <w:jc w:val="both"/>
              <w:rPr>
                <w:rFonts w:ascii="仿宋_GB2312" w:eastAsia="仿宋_GB2312"/>
                <w:sz w:val="28"/>
                <w:szCs w:val="28"/>
              </w:rPr>
            </w:pPr>
            <w:r>
              <w:rPr>
                <w:rFonts w:hint="eastAsia" w:ascii="仿宋_GB2312" w:eastAsia="仿宋_GB2312"/>
                <w:spacing w:val="-20"/>
                <w:sz w:val="28"/>
                <w:szCs w:val="28"/>
              </w:rPr>
              <w:t>2×120+1×</w:t>
            </w:r>
            <w:r>
              <w:rPr>
                <w:rFonts w:hint="eastAsia" w:ascii="仿宋_GB2312" w:eastAsia="仿宋_GB2312"/>
                <w:sz w:val="28"/>
                <w:szCs w:val="28"/>
              </w:rPr>
              <w:t>150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2×170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3×170</w:t>
            </w:r>
          </w:p>
        </w:tc>
        <w:tc>
          <w:tcPr>
            <w:tcW w:w="2728" w:type="dxa"/>
            <w:vAlign w:val="center"/>
          </w:tcPr>
          <w:p>
            <w:pPr>
              <w:jc w:val="both"/>
              <w:rPr>
                <w:rFonts w:hint="eastAsia" w:ascii="仿宋_GB2312" w:eastAsia="仿宋_GB2312"/>
                <w:szCs w:val="21"/>
              </w:rPr>
            </w:pPr>
            <w:r>
              <w:rPr>
                <w:rFonts w:hint="eastAsia" w:ascii="仿宋_GB2312" w:eastAsia="仿宋_GB2312"/>
                <w:szCs w:val="21"/>
              </w:rPr>
              <w:t>燃气锅炉替代热电联产供热待正式文件出台后对其运行方式进行修正。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2</w:t>
            </w:r>
          </w:p>
        </w:tc>
        <w:tc>
          <w:tcPr>
            <w:tcW w:w="2079" w:type="dxa"/>
            <w:vAlign w:val="center"/>
          </w:tcPr>
          <w:p>
            <w:pPr>
              <w:jc w:val="both"/>
              <w:rPr>
                <w:rFonts w:hint="eastAsia" w:ascii="仿宋_GB2312" w:hAnsi="宋体" w:eastAsia="仿宋_GB2312" w:cs="宋体"/>
                <w:sz w:val="28"/>
                <w:szCs w:val="28"/>
              </w:rPr>
            </w:pPr>
            <w:r>
              <w:rPr>
                <w:rFonts w:hint="eastAsia" w:ascii="仿宋_GB2312" w:eastAsia="仿宋_GB2312"/>
                <w:sz w:val="28"/>
                <w:szCs w:val="28"/>
              </w:rPr>
              <w:t>国电红电</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2×330</w:t>
            </w:r>
          </w:p>
        </w:tc>
        <w:tc>
          <w:tcPr>
            <w:tcW w:w="1080" w:type="dxa"/>
            <w:vAlign w:val="center"/>
          </w:tcPr>
          <w:p>
            <w:pPr>
              <w:jc w:val="both"/>
              <w:rPr>
                <w:rFonts w:ascii="仿宋_GB2312" w:eastAsia="仿宋_GB2312"/>
                <w:sz w:val="28"/>
                <w:szCs w:val="28"/>
              </w:rPr>
            </w:pPr>
            <w:r>
              <w:rPr>
                <w:rFonts w:hint="eastAsia" w:ascii="仿宋_GB2312" w:eastAsia="仿宋_GB2312"/>
                <w:sz w:val="28"/>
                <w:szCs w:val="28"/>
              </w:rPr>
              <w:t>470</w:t>
            </w:r>
          </w:p>
        </w:tc>
        <w:tc>
          <w:tcPr>
            <w:tcW w:w="1080" w:type="dxa"/>
            <w:vAlign w:val="center"/>
          </w:tcPr>
          <w:p>
            <w:pPr>
              <w:jc w:val="both"/>
              <w:rPr>
                <w:rFonts w:ascii="仿宋_GB2312" w:eastAsia="仿宋_GB2312"/>
                <w:sz w:val="28"/>
                <w:szCs w:val="28"/>
              </w:rPr>
            </w:pPr>
            <w:r>
              <w:rPr>
                <w:rFonts w:hint="eastAsia" w:ascii="仿宋_GB2312" w:eastAsia="仿宋_GB2312"/>
                <w:sz w:val="28"/>
                <w:szCs w:val="28"/>
              </w:rPr>
              <w:t>750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1×190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2×165</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1×260</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2×270</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新增供热面积103万平米，燃气锅炉替代热电联产供热待正式文件出台后对其运行方式进行修正。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3</w:t>
            </w:r>
          </w:p>
        </w:tc>
        <w:tc>
          <w:tcPr>
            <w:tcW w:w="2079" w:type="dxa"/>
            <w:vAlign w:val="center"/>
          </w:tcPr>
          <w:p>
            <w:pPr>
              <w:jc w:val="both"/>
              <w:rPr>
                <w:rFonts w:hint="eastAsia" w:ascii="仿宋_GB2312" w:hAnsi="宋体" w:eastAsia="仿宋_GB2312" w:cs="宋体"/>
                <w:sz w:val="28"/>
                <w:szCs w:val="28"/>
              </w:rPr>
            </w:pPr>
            <w:r>
              <w:rPr>
                <w:rFonts w:hint="eastAsia" w:ascii="仿宋_GB2312" w:eastAsia="仿宋_GB2312"/>
                <w:sz w:val="28"/>
                <w:szCs w:val="28"/>
              </w:rPr>
              <w:t>神华米东</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2×300</w:t>
            </w:r>
          </w:p>
        </w:tc>
        <w:tc>
          <w:tcPr>
            <w:tcW w:w="1080" w:type="dxa"/>
            <w:vAlign w:val="center"/>
          </w:tcPr>
          <w:p>
            <w:pPr>
              <w:jc w:val="both"/>
              <w:rPr>
                <w:rFonts w:ascii="仿宋_GB2312" w:eastAsia="仿宋_GB2312"/>
                <w:sz w:val="28"/>
                <w:szCs w:val="28"/>
              </w:rPr>
            </w:pPr>
            <w:r>
              <w:rPr>
                <w:rFonts w:hint="eastAsia" w:ascii="仿宋_GB2312" w:eastAsia="仿宋_GB2312"/>
                <w:sz w:val="28"/>
                <w:szCs w:val="28"/>
              </w:rPr>
              <w:t>440</w:t>
            </w:r>
          </w:p>
        </w:tc>
        <w:tc>
          <w:tcPr>
            <w:tcW w:w="1080" w:type="dxa"/>
            <w:vAlign w:val="center"/>
          </w:tcPr>
          <w:p>
            <w:pPr>
              <w:jc w:val="both"/>
              <w:rPr>
                <w:rFonts w:ascii="仿宋_GB2312" w:eastAsia="仿宋_GB2312"/>
                <w:sz w:val="28"/>
                <w:szCs w:val="28"/>
              </w:rPr>
            </w:pPr>
            <w:r>
              <w:rPr>
                <w:rFonts w:hint="eastAsia" w:ascii="仿宋_GB2312" w:eastAsia="仿宋_GB2312"/>
                <w:sz w:val="28"/>
                <w:szCs w:val="28"/>
              </w:rPr>
              <w:t>720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1×190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2×180</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1×230</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2×250</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新增供热面积238万平米。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4</w:t>
            </w:r>
          </w:p>
        </w:tc>
        <w:tc>
          <w:tcPr>
            <w:tcW w:w="2079" w:type="dxa"/>
            <w:vAlign w:val="center"/>
          </w:tcPr>
          <w:p>
            <w:pPr>
              <w:jc w:val="both"/>
              <w:rPr>
                <w:rFonts w:hint="eastAsia" w:ascii="仿宋_GB2312" w:hAnsi="宋体" w:eastAsia="仿宋_GB2312" w:cs="宋体"/>
                <w:sz w:val="28"/>
                <w:szCs w:val="28"/>
              </w:rPr>
            </w:pPr>
            <w:r>
              <w:rPr>
                <w:rFonts w:hint="eastAsia" w:ascii="仿宋_GB2312" w:eastAsia="仿宋_GB2312"/>
                <w:sz w:val="28"/>
                <w:szCs w:val="28"/>
              </w:rPr>
              <w:t>苇二电</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2×330</w:t>
            </w:r>
          </w:p>
        </w:tc>
        <w:tc>
          <w:tcPr>
            <w:tcW w:w="1080" w:type="dxa"/>
            <w:vAlign w:val="center"/>
          </w:tcPr>
          <w:p>
            <w:pPr>
              <w:jc w:val="both"/>
              <w:rPr>
                <w:rFonts w:ascii="仿宋_GB2312" w:eastAsia="仿宋_GB2312"/>
                <w:sz w:val="28"/>
                <w:szCs w:val="28"/>
              </w:rPr>
            </w:pPr>
            <w:r>
              <w:rPr>
                <w:rFonts w:hint="eastAsia" w:ascii="仿宋_GB2312" w:eastAsia="仿宋_GB2312"/>
                <w:sz w:val="28"/>
                <w:szCs w:val="28"/>
              </w:rPr>
              <w:t>640</w:t>
            </w:r>
          </w:p>
        </w:tc>
        <w:tc>
          <w:tcPr>
            <w:tcW w:w="1080" w:type="dxa"/>
            <w:vAlign w:val="center"/>
          </w:tcPr>
          <w:p>
            <w:pPr>
              <w:jc w:val="both"/>
              <w:rPr>
                <w:rFonts w:ascii="仿宋_GB2312" w:eastAsia="仿宋_GB2312"/>
                <w:sz w:val="28"/>
                <w:szCs w:val="28"/>
              </w:rPr>
            </w:pPr>
            <w:r>
              <w:rPr>
                <w:rFonts w:hint="eastAsia" w:ascii="仿宋_GB2312" w:eastAsia="仿宋_GB2312"/>
                <w:sz w:val="28"/>
                <w:szCs w:val="28"/>
              </w:rPr>
              <w:t>900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2×160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2×200</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2×260</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2×240</w:t>
            </w:r>
          </w:p>
        </w:tc>
        <w:tc>
          <w:tcPr>
            <w:tcW w:w="2728" w:type="dxa"/>
            <w:vAlign w:val="center"/>
          </w:tcPr>
          <w:p>
            <w:pPr>
              <w:jc w:val="both"/>
              <w:rPr>
                <w:rFonts w:hint="eastAsia" w:ascii="仿宋_GB2312" w:eastAsia="仿宋_GB2312"/>
                <w:sz w:val="24"/>
              </w:rPr>
            </w:pPr>
            <w:r>
              <w:rPr>
                <w:rFonts w:hint="eastAsia" w:ascii="仿宋_GB2312" w:eastAsia="仿宋_GB2312"/>
                <w:szCs w:val="21"/>
              </w:rPr>
              <w:t>燃气锅炉替代热电联产供热待正式文件出台后对其运行方式进行修正。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5</w:t>
            </w:r>
          </w:p>
        </w:tc>
        <w:tc>
          <w:tcPr>
            <w:tcW w:w="2079" w:type="dxa"/>
            <w:vAlign w:val="center"/>
          </w:tcPr>
          <w:p>
            <w:pPr>
              <w:jc w:val="both"/>
              <w:rPr>
                <w:rFonts w:hint="eastAsia" w:ascii="仿宋_GB2312" w:hAnsi="宋体" w:eastAsia="仿宋_GB2312" w:cs="宋体"/>
                <w:sz w:val="28"/>
                <w:szCs w:val="28"/>
              </w:rPr>
            </w:pPr>
            <w:r>
              <w:rPr>
                <w:rFonts w:hint="eastAsia" w:ascii="仿宋_GB2312" w:eastAsia="仿宋_GB2312"/>
                <w:sz w:val="28"/>
                <w:szCs w:val="28"/>
              </w:rPr>
              <w:t>华电昌热三期</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2×330</w:t>
            </w:r>
          </w:p>
        </w:tc>
        <w:tc>
          <w:tcPr>
            <w:tcW w:w="1080" w:type="dxa"/>
            <w:vAlign w:val="center"/>
          </w:tcPr>
          <w:p>
            <w:pPr>
              <w:jc w:val="both"/>
              <w:rPr>
                <w:rFonts w:ascii="仿宋_GB2312" w:eastAsia="仿宋_GB2312"/>
                <w:sz w:val="28"/>
                <w:szCs w:val="28"/>
              </w:rPr>
            </w:pPr>
            <w:r>
              <w:rPr>
                <w:rFonts w:hint="eastAsia" w:ascii="仿宋_GB2312" w:eastAsia="仿宋_GB2312"/>
                <w:sz w:val="28"/>
                <w:szCs w:val="28"/>
              </w:rPr>
              <w:t>680</w:t>
            </w:r>
          </w:p>
        </w:tc>
        <w:tc>
          <w:tcPr>
            <w:tcW w:w="1080" w:type="dxa"/>
            <w:vAlign w:val="center"/>
          </w:tcPr>
          <w:p>
            <w:pPr>
              <w:jc w:val="both"/>
              <w:rPr>
                <w:rFonts w:ascii="仿宋_GB2312" w:eastAsia="仿宋_GB2312"/>
                <w:sz w:val="28"/>
                <w:szCs w:val="28"/>
              </w:rPr>
            </w:pPr>
            <w:r>
              <w:rPr>
                <w:rFonts w:hint="eastAsia" w:ascii="仿宋_GB2312" w:eastAsia="仿宋_GB2312"/>
                <w:sz w:val="28"/>
                <w:szCs w:val="28"/>
              </w:rPr>
              <w:t>1060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2×165</w:t>
            </w:r>
          </w:p>
        </w:tc>
        <w:tc>
          <w:tcPr>
            <w:tcW w:w="1260" w:type="dxa"/>
            <w:vAlign w:val="center"/>
          </w:tcPr>
          <w:p>
            <w:pPr>
              <w:spacing w:line="460" w:lineRule="exact"/>
              <w:jc w:val="both"/>
              <w:rPr>
                <w:rFonts w:ascii="仿宋_GB2312" w:eastAsia="仿宋_GB2312"/>
                <w:spacing w:val="-20"/>
                <w:sz w:val="28"/>
                <w:szCs w:val="28"/>
              </w:rPr>
            </w:pPr>
            <w:r>
              <w:rPr>
                <w:rFonts w:hint="eastAsia" w:ascii="仿宋_GB2312" w:eastAsia="仿宋_GB2312"/>
                <w:spacing w:val="-20"/>
                <w:sz w:val="28"/>
                <w:szCs w:val="28"/>
              </w:rPr>
              <w:t>1×250+1×200</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2×260</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2×240</w:t>
            </w:r>
          </w:p>
        </w:tc>
        <w:tc>
          <w:tcPr>
            <w:tcW w:w="2728" w:type="dxa"/>
            <w:vAlign w:val="center"/>
          </w:tcPr>
          <w:p>
            <w:pPr>
              <w:jc w:val="both"/>
              <w:rPr>
                <w:rFonts w:hint="eastAsia" w:ascii="仿宋_GB2312" w:eastAsia="仿宋_GB2312"/>
                <w:sz w:val="24"/>
              </w:rPr>
            </w:pPr>
            <w:r>
              <w:rPr>
                <w:rFonts w:hint="eastAsia" w:ascii="仿宋_GB2312" w:eastAsia="仿宋_GB2312"/>
                <w:sz w:val="24"/>
              </w:rPr>
              <w:t>机组投入高背压运行，供热出力已达极限。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6</w:t>
            </w:r>
          </w:p>
        </w:tc>
        <w:tc>
          <w:tcPr>
            <w:tcW w:w="2079"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鲁康电厂</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2×150</w:t>
            </w:r>
          </w:p>
        </w:tc>
        <w:tc>
          <w:tcPr>
            <w:tcW w:w="108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100</w:t>
            </w:r>
          </w:p>
        </w:tc>
        <w:tc>
          <w:tcPr>
            <w:tcW w:w="108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160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1×100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2×100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1×140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2×140</w:t>
            </w:r>
          </w:p>
        </w:tc>
        <w:tc>
          <w:tcPr>
            <w:tcW w:w="2728" w:type="dxa"/>
            <w:vAlign w:val="center"/>
          </w:tcPr>
          <w:p>
            <w:pPr>
              <w:jc w:val="both"/>
              <w:rPr>
                <w:rFonts w:hint="eastAsia" w:ascii="仿宋_GB2312" w:eastAsia="仿宋_GB2312"/>
                <w:sz w:val="24"/>
              </w:rPr>
            </w:pPr>
            <w:r>
              <w:rPr>
                <w:rFonts w:hint="eastAsia" w:ascii="仿宋_GB2312" w:eastAsia="仿宋_GB2312"/>
                <w:szCs w:val="21"/>
              </w:rPr>
              <w:t>缩减供热面积30万平米，最大工业抽汽量30t/h。</w:t>
            </w:r>
          </w:p>
        </w:tc>
      </w:tr>
      <w:bookmarkEnd w:id="0"/>
    </w:tbl>
    <w:p>
      <w:pPr>
        <w:jc w:val="both"/>
        <w:rPr>
          <w:rFonts w:ascii="仿宋_GB2312" w:hAnsi="宋体" w:eastAsia="仿宋_GB2312"/>
          <w:sz w:val="30"/>
          <w:szCs w:val="30"/>
        </w:rPr>
        <w:sectPr>
          <w:footerReference r:id="rId3" w:type="default"/>
          <w:pgSz w:w="16838" w:h="11906" w:orient="landscape"/>
          <w:pgMar w:top="1701" w:right="1440" w:bottom="1701" w:left="1440" w:header="851" w:footer="992" w:gutter="0"/>
          <w:cols w:space="720" w:num="1"/>
          <w:docGrid w:type="linesAndChars" w:linePitch="312" w:charSpace="0"/>
        </w:sectPr>
      </w:pPr>
    </w:p>
    <w:p>
      <w:pPr>
        <w:ind w:firstLine="300" w:firstLineChars="100"/>
        <w:jc w:val="both"/>
        <w:rPr>
          <w:rFonts w:hint="eastAsia" w:ascii="仿宋_GB2312" w:hAnsi="宋体" w:eastAsia="仿宋_GB2312"/>
          <w:sz w:val="30"/>
          <w:szCs w:val="30"/>
        </w:rPr>
      </w:pP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 2017-2018年度采暖期公用火电厂运行方式</w:t>
      </w:r>
    </w:p>
    <w:tbl>
      <w:tblPr>
        <w:tblStyle w:val="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079"/>
        <w:gridCol w:w="1530"/>
        <w:gridCol w:w="1080"/>
        <w:gridCol w:w="1080"/>
        <w:gridCol w:w="1260"/>
        <w:gridCol w:w="1260"/>
        <w:gridCol w:w="1260"/>
        <w:gridCol w:w="1260"/>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39" w:type="dxa"/>
            <w:vMerge w:val="restart"/>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序</w:t>
            </w:r>
            <w:r>
              <w:rPr>
                <w:rFonts w:hint="eastAsia" w:ascii="仿宋_GB2312" w:hAnsi="宋体" w:eastAsia="仿宋_GB2312"/>
                <w:sz w:val="24"/>
                <w:lang w:eastAsia="zh-CN"/>
              </w:rPr>
              <w:t>号</w:t>
            </w:r>
          </w:p>
        </w:tc>
        <w:tc>
          <w:tcPr>
            <w:tcW w:w="2079" w:type="dxa"/>
            <w:vMerge w:val="restart"/>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供热电厂</w:t>
            </w:r>
          </w:p>
        </w:tc>
        <w:tc>
          <w:tcPr>
            <w:tcW w:w="1530" w:type="dxa"/>
            <w:vMerge w:val="restart"/>
            <w:shd w:val="clear" w:color="auto" w:fill="auto"/>
            <w:vAlign w:val="center"/>
          </w:tcPr>
          <w:p>
            <w:pPr>
              <w:jc w:val="both"/>
              <w:rPr>
                <w:rFonts w:ascii="仿宋_GB2312" w:hAnsi="宋体" w:eastAsia="仿宋_GB2312"/>
                <w:sz w:val="24"/>
              </w:rPr>
            </w:pPr>
            <w:r>
              <w:rPr>
                <w:rFonts w:hint="eastAsia" w:ascii="仿宋_GB2312" w:hAnsi="宋体" w:eastAsia="仿宋_GB2312"/>
                <w:sz w:val="24"/>
              </w:rPr>
              <w:t>装机容量(MW)</w:t>
            </w:r>
          </w:p>
        </w:tc>
        <w:tc>
          <w:tcPr>
            <w:tcW w:w="216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预测采暖量（t/h</w:t>
            </w:r>
            <w:r>
              <w:rPr>
                <w:rFonts w:ascii="仿宋_GB2312" w:hAnsi="宋体" w:eastAsia="仿宋_GB2312"/>
                <w:sz w:val="24"/>
              </w:rPr>
              <w:t>）</w:t>
            </w:r>
          </w:p>
        </w:tc>
        <w:tc>
          <w:tcPr>
            <w:tcW w:w="252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预测最小运行方式(MW)</w:t>
            </w:r>
          </w:p>
        </w:tc>
        <w:tc>
          <w:tcPr>
            <w:tcW w:w="252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预测最大运行方式(MW)</w:t>
            </w:r>
          </w:p>
        </w:tc>
        <w:tc>
          <w:tcPr>
            <w:tcW w:w="2728" w:type="dxa"/>
            <w:vMerge w:val="restart"/>
            <w:vAlign w:val="center"/>
          </w:tcPr>
          <w:p>
            <w:pPr>
              <w:jc w:val="both"/>
              <w:rPr>
                <w:rFonts w:hint="eastAsia" w:ascii="仿宋_GB2312" w:hAnsi="宋体" w:eastAsia="仿宋_GB2312"/>
                <w:sz w:val="24"/>
              </w:rPr>
            </w:pPr>
            <w:r>
              <w:rPr>
                <w:rFonts w:hint="eastAsia" w:ascii="仿宋_GB2312" w:hAnsi="宋体"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39" w:type="dxa"/>
            <w:vMerge w:val="continue"/>
            <w:shd w:val="clear" w:color="auto" w:fill="auto"/>
            <w:vAlign w:val="center"/>
          </w:tcPr>
          <w:p>
            <w:pPr>
              <w:jc w:val="both"/>
              <w:rPr>
                <w:rFonts w:hint="eastAsia" w:ascii="仿宋_GB2312" w:hAnsi="宋体" w:eastAsia="仿宋_GB2312"/>
                <w:sz w:val="24"/>
              </w:rPr>
            </w:pPr>
          </w:p>
        </w:tc>
        <w:tc>
          <w:tcPr>
            <w:tcW w:w="2079" w:type="dxa"/>
            <w:vMerge w:val="continue"/>
            <w:shd w:val="clear" w:color="auto" w:fill="auto"/>
            <w:vAlign w:val="center"/>
          </w:tcPr>
          <w:p>
            <w:pPr>
              <w:jc w:val="both"/>
              <w:rPr>
                <w:rFonts w:hint="eastAsia" w:ascii="仿宋_GB2312" w:hAnsi="宋体" w:eastAsia="仿宋_GB2312"/>
                <w:sz w:val="24"/>
              </w:rPr>
            </w:pPr>
          </w:p>
        </w:tc>
        <w:tc>
          <w:tcPr>
            <w:tcW w:w="1530" w:type="dxa"/>
            <w:vMerge w:val="continue"/>
            <w:shd w:val="clear" w:color="auto" w:fill="auto"/>
            <w:vAlign w:val="center"/>
          </w:tcPr>
          <w:p>
            <w:pPr>
              <w:jc w:val="both"/>
              <w:rPr>
                <w:rFonts w:hint="eastAsia"/>
                <w:sz w:val="24"/>
              </w:rPr>
            </w:pPr>
          </w:p>
        </w:tc>
        <w:tc>
          <w:tcPr>
            <w:tcW w:w="108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初末期</w:t>
            </w:r>
          </w:p>
        </w:tc>
        <w:tc>
          <w:tcPr>
            <w:tcW w:w="108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中期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初末期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供热中期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供热初末期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中期</w:t>
            </w:r>
          </w:p>
        </w:tc>
        <w:tc>
          <w:tcPr>
            <w:tcW w:w="2728" w:type="dxa"/>
            <w:vMerge w:val="continue"/>
            <w:vAlign w:val="top"/>
          </w:tcPr>
          <w:p>
            <w:pPr>
              <w:jc w:val="both"/>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7</w:t>
            </w:r>
          </w:p>
        </w:tc>
        <w:tc>
          <w:tcPr>
            <w:tcW w:w="2079" w:type="dxa"/>
            <w:vAlign w:val="center"/>
          </w:tcPr>
          <w:p>
            <w:pPr>
              <w:jc w:val="both"/>
              <w:rPr>
                <w:rFonts w:hint="eastAsia" w:ascii="仿宋_GB2312" w:hAnsi="宋体" w:eastAsia="仿宋_GB2312" w:cs="宋体"/>
                <w:sz w:val="30"/>
                <w:szCs w:val="30"/>
              </w:rPr>
            </w:pPr>
            <w:r>
              <w:rPr>
                <w:rFonts w:hint="eastAsia" w:ascii="仿宋_GB2312" w:eastAsia="仿宋_GB2312"/>
                <w:sz w:val="30"/>
                <w:szCs w:val="30"/>
              </w:rPr>
              <w:t>华能阜康</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2×135</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300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480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1×95</w:t>
            </w:r>
          </w:p>
        </w:tc>
        <w:tc>
          <w:tcPr>
            <w:tcW w:w="1260" w:type="dxa"/>
            <w:vAlign w:val="center"/>
          </w:tcPr>
          <w:p>
            <w:pPr>
              <w:spacing w:line="460" w:lineRule="exact"/>
              <w:jc w:val="both"/>
              <w:rPr>
                <w:rFonts w:ascii="仿宋_GB2312" w:hAnsi="宋体" w:eastAsia="仿宋_GB2312" w:cs="宋体"/>
                <w:sz w:val="28"/>
                <w:szCs w:val="28"/>
              </w:rPr>
            </w:pPr>
            <w:r>
              <w:rPr>
                <w:rFonts w:ascii="仿宋_GB2312" w:eastAsia="仿宋_GB2312"/>
                <w:spacing w:val="-20"/>
                <w:sz w:val="28"/>
                <w:szCs w:val="28"/>
              </w:rPr>
              <w:t>1×100+1×70</w:t>
            </w:r>
          </w:p>
        </w:tc>
        <w:tc>
          <w:tcPr>
            <w:tcW w:w="1260" w:type="dxa"/>
            <w:vAlign w:val="center"/>
          </w:tcPr>
          <w:p>
            <w:pPr>
              <w:jc w:val="both"/>
              <w:rPr>
                <w:rFonts w:ascii="仿宋_GB2312" w:eastAsia="仿宋_GB2312"/>
                <w:sz w:val="28"/>
                <w:szCs w:val="28"/>
              </w:rPr>
            </w:pPr>
            <w:r>
              <w:rPr>
                <w:rFonts w:hint="eastAsia" w:ascii="仿宋_GB2312" w:hAnsi="宋体" w:eastAsia="仿宋_GB2312" w:cs="宋体"/>
                <w:sz w:val="28"/>
                <w:szCs w:val="28"/>
              </w:rPr>
              <w:t>1×95</w:t>
            </w:r>
          </w:p>
        </w:tc>
        <w:tc>
          <w:tcPr>
            <w:tcW w:w="1260" w:type="dxa"/>
            <w:vAlign w:val="center"/>
          </w:tcPr>
          <w:p>
            <w:pPr>
              <w:spacing w:line="460" w:lineRule="exact"/>
              <w:jc w:val="both"/>
              <w:rPr>
                <w:rFonts w:hint="eastAsia" w:ascii="仿宋_GB2312" w:eastAsia="仿宋_GB2312"/>
                <w:sz w:val="28"/>
                <w:szCs w:val="28"/>
              </w:rPr>
            </w:pPr>
            <w:r>
              <w:rPr>
                <w:rFonts w:ascii="仿宋_GB2312" w:eastAsia="仿宋_GB2312"/>
                <w:spacing w:val="-20"/>
                <w:sz w:val="28"/>
                <w:szCs w:val="28"/>
              </w:rPr>
              <w:t>1×100+1×</w:t>
            </w:r>
            <w:r>
              <w:rPr>
                <w:rFonts w:hint="eastAsia" w:ascii="仿宋_GB2312" w:eastAsia="仿宋_GB2312"/>
                <w:spacing w:val="-20"/>
                <w:sz w:val="28"/>
                <w:szCs w:val="28"/>
              </w:rPr>
              <w:t>110</w:t>
            </w:r>
          </w:p>
        </w:tc>
        <w:tc>
          <w:tcPr>
            <w:tcW w:w="2728" w:type="dxa"/>
            <w:vAlign w:val="center"/>
          </w:tcPr>
          <w:p>
            <w:pPr>
              <w:jc w:val="both"/>
              <w:rPr>
                <w:rFonts w:hint="eastAsia" w:ascii="仿宋_GB2312" w:eastAsia="仿宋_GB2312"/>
                <w:szCs w:val="21"/>
              </w:rPr>
            </w:pPr>
            <w:r>
              <w:rPr>
                <w:rFonts w:hint="eastAsia" w:ascii="仿宋_GB2312" w:eastAsia="仿宋_GB2312"/>
                <w:szCs w:val="21"/>
              </w:rPr>
              <w:t>新增供热面积20万平米,1号机高背压投入供热时，负荷不能进行调整。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8</w:t>
            </w:r>
          </w:p>
        </w:tc>
        <w:tc>
          <w:tcPr>
            <w:tcW w:w="2079" w:type="dxa"/>
            <w:vAlign w:val="center"/>
          </w:tcPr>
          <w:p>
            <w:pPr>
              <w:jc w:val="both"/>
              <w:rPr>
                <w:rFonts w:hint="eastAsia" w:ascii="仿宋_GB2312" w:hAnsi="宋体" w:eastAsia="仿宋_GB2312" w:cs="宋体"/>
                <w:sz w:val="30"/>
                <w:szCs w:val="30"/>
              </w:rPr>
            </w:pPr>
            <w:r>
              <w:rPr>
                <w:rFonts w:hint="eastAsia" w:ascii="仿宋_GB2312" w:eastAsia="仿宋_GB2312"/>
                <w:sz w:val="30"/>
                <w:szCs w:val="30"/>
              </w:rPr>
              <w:t>大唐呼图壁</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2×300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450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720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1×210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2×175</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1×250</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2×260</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新增供热面积75万平米。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9</w:t>
            </w:r>
          </w:p>
        </w:tc>
        <w:tc>
          <w:tcPr>
            <w:tcW w:w="2079" w:type="dxa"/>
            <w:vAlign w:val="center"/>
          </w:tcPr>
          <w:p>
            <w:pPr>
              <w:jc w:val="both"/>
              <w:rPr>
                <w:rFonts w:hint="eastAsia" w:ascii="仿宋_GB2312" w:hAnsi="宋体" w:eastAsia="仿宋_GB2312" w:cs="宋体"/>
                <w:sz w:val="30"/>
                <w:szCs w:val="30"/>
              </w:rPr>
            </w:pPr>
            <w:r>
              <w:rPr>
                <w:rFonts w:hint="eastAsia" w:ascii="仿宋_GB2312" w:eastAsia="仿宋_GB2312"/>
                <w:sz w:val="30"/>
                <w:szCs w:val="30"/>
              </w:rPr>
              <w:t>玛电</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4×100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240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380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2×75</w:t>
            </w:r>
          </w:p>
        </w:tc>
        <w:tc>
          <w:tcPr>
            <w:tcW w:w="1260" w:type="dxa"/>
            <w:vAlign w:val="center"/>
          </w:tcPr>
          <w:p>
            <w:pPr>
              <w:jc w:val="both"/>
              <w:rPr>
                <w:rFonts w:ascii="仿宋_GB2312" w:eastAsia="仿宋_GB2312"/>
                <w:sz w:val="28"/>
                <w:szCs w:val="28"/>
              </w:rPr>
            </w:pPr>
            <w:r>
              <w:rPr>
                <w:rFonts w:hint="eastAsia" w:ascii="仿宋_GB2312" w:hAnsi="宋体" w:eastAsia="仿宋_GB2312" w:cs="宋体"/>
                <w:sz w:val="28"/>
                <w:szCs w:val="28"/>
              </w:rPr>
              <w:t>3×75</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2×90</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3×90</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新增供热面积40万平米。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10</w:t>
            </w:r>
          </w:p>
        </w:tc>
        <w:tc>
          <w:tcPr>
            <w:tcW w:w="2079" w:type="dxa"/>
            <w:vAlign w:val="center"/>
          </w:tcPr>
          <w:p>
            <w:pPr>
              <w:jc w:val="both"/>
              <w:rPr>
                <w:rFonts w:hint="eastAsia" w:ascii="仿宋_GB2312" w:eastAsia="仿宋_GB2312"/>
                <w:sz w:val="30"/>
                <w:szCs w:val="30"/>
              </w:rPr>
            </w:pPr>
            <w:r>
              <w:rPr>
                <w:rFonts w:hint="eastAsia" w:ascii="仿宋_GB2312" w:eastAsia="仿宋_GB2312"/>
                <w:sz w:val="30"/>
                <w:szCs w:val="30"/>
              </w:rPr>
              <w:t>奎屯锦疆</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2×135</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150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240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2×75</w:t>
            </w:r>
          </w:p>
        </w:tc>
        <w:tc>
          <w:tcPr>
            <w:tcW w:w="1260" w:type="dxa"/>
            <w:vAlign w:val="center"/>
          </w:tcPr>
          <w:p>
            <w:pPr>
              <w:jc w:val="both"/>
              <w:rPr>
                <w:rFonts w:ascii="仿宋_GB2312" w:eastAsia="仿宋_GB2312"/>
                <w:sz w:val="28"/>
                <w:szCs w:val="28"/>
              </w:rPr>
            </w:pPr>
            <w:r>
              <w:rPr>
                <w:rFonts w:hint="eastAsia" w:ascii="仿宋_GB2312" w:hAnsi="宋体" w:eastAsia="仿宋_GB2312" w:cs="宋体"/>
                <w:sz w:val="28"/>
                <w:szCs w:val="28"/>
              </w:rPr>
              <w:t>2×90</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2×115</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2×105</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新增供热面积80万平米，最大工业抽汽量80t/h。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11</w:t>
            </w:r>
          </w:p>
        </w:tc>
        <w:tc>
          <w:tcPr>
            <w:tcW w:w="2079" w:type="dxa"/>
            <w:vAlign w:val="center"/>
          </w:tcPr>
          <w:p>
            <w:pPr>
              <w:jc w:val="both"/>
              <w:rPr>
                <w:rFonts w:hint="eastAsia" w:ascii="仿宋_GB2312" w:hAnsi="宋体" w:eastAsia="仿宋_GB2312" w:cs="宋体"/>
                <w:sz w:val="30"/>
                <w:szCs w:val="30"/>
              </w:rPr>
            </w:pPr>
            <w:r>
              <w:rPr>
                <w:rFonts w:hint="eastAsia" w:ascii="仿宋_GB2312" w:eastAsia="仿宋_GB2312"/>
                <w:sz w:val="30"/>
                <w:szCs w:val="30"/>
              </w:rPr>
              <w:t>乌苏通达</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2×330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340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580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1×185</w:t>
            </w:r>
          </w:p>
        </w:tc>
        <w:tc>
          <w:tcPr>
            <w:tcW w:w="1260" w:type="dxa"/>
            <w:vAlign w:val="center"/>
          </w:tcPr>
          <w:p>
            <w:pPr>
              <w:spacing w:line="460" w:lineRule="exact"/>
              <w:jc w:val="both"/>
              <w:rPr>
                <w:rFonts w:ascii="仿宋_GB2312" w:eastAsia="仿宋_GB2312"/>
                <w:spacing w:val="-20"/>
                <w:sz w:val="28"/>
                <w:szCs w:val="28"/>
              </w:rPr>
            </w:pPr>
            <w:r>
              <w:rPr>
                <w:rFonts w:hint="eastAsia" w:ascii="仿宋_GB2312" w:eastAsia="仿宋_GB2312"/>
                <w:spacing w:val="-20"/>
                <w:sz w:val="28"/>
                <w:szCs w:val="28"/>
              </w:rPr>
              <w:t>1×200+1×170</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1×260</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2×270</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新增供热面积103万平米，最大工业抽汽60t/h。供热中期如实际采暖量低于550t/h，按单机方式运行。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12</w:t>
            </w:r>
          </w:p>
        </w:tc>
        <w:tc>
          <w:tcPr>
            <w:tcW w:w="2079" w:type="dxa"/>
            <w:vAlign w:val="center"/>
          </w:tcPr>
          <w:p>
            <w:pPr>
              <w:jc w:val="both"/>
              <w:rPr>
                <w:rFonts w:hint="eastAsia" w:ascii="仿宋_GB2312" w:hAnsi="宋体" w:eastAsia="仿宋_GB2312" w:cs="宋体"/>
                <w:sz w:val="30"/>
                <w:szCs w:val="30"/>
              </w:rPr>
            </w:pPr>
            <w:r>
              <w:rPr>
                <w:rFonts w:hint="eastAsia" w:ascii="仿宋_GB2312" w:eastAsia="仿宋_GB2312"/>
                <w:sz w:val="30"/>
                <w:szCs w:val="30"/>
              </w:rPr>
              <w:t>国投伊犁</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2×330</w:t>
            </w:r>
          </w:p>
        </w:tc>
        <w:tc>
          <w:tcPr>
            <w:tcW w:w="108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550</w:t>
            </w:r>
          </w:p>
        </w:tc>
        <w:tc>
          <w:tcPr>
            <w:tcW w:w="108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940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1×220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2×190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1×240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2×250</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新增供热面积100万平米。</w:t>
            </w:r>
          </w:p>
        </w:tc>
      </w:tr>
    </w:tbl>
    <w:p>
      <w:pPr>
        <w:jc w:val="both"/>
        <w:rPr>
          <w:rFonts w:hint="eastAsia"/>
        </w:rPr>
      </w:pPr>
    </w:p>
    <w:p>
      <w:pPr>
        <w:ind w:firstLine="600" w:firstLineChars="200"/>
        <w:jc w:val="both"/>
        <w:rPr>
          <w:rFonts w:hint="eastAsia" w:ascii="仿宋_GB2312" w:hAnsi="宋体" w:eastAsia="仿宋_GB2312"/>
          <w:sz w:val="30"/>
          <w:szCs w:val="30"/>
        </w:rPr>
      </w:pPr>
      <w:r>
        <w:rPr>
          <w:rFonts w:hint="eastAsia" w:ascii="仿宋_GB2312" w:hAnsi="宋体" w:eastAsia="仿宋_GB2312"/>
          <w:sz w:val="30"/>
          <w:szCs w:val="30"/>
        </w:rPr>
        <w:t xml:space="preserve">                    2017-2018年度采暖期公用火电厂运行方式</w:t>
      </w:r>
    </w:p>
    <w:tbl>
      <w:tblPr>
        <w:tblStyle w:val="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079"/>
        <w:gridCol w:w="1530"/>
        <w:gridCol w:w="1080"/>
        <w:gridCol w:w="1080"/>
        <w:gridCol w:w="1260"/>
        <w:gridCol w:w="1260"/>
        <w:gridCol w:w="1260"/>
        <w:gridCol w:w="1260"/>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39" w:type="dxa"/>
            <w:vMerge w:val="restart"/>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序</w:t>
            </w:r>
            <w:r>
              <w:rPr>
                <w:rFonts w:hint="eastAsia" w:ascii="仿宋_GB2312" w:hAnsi="宋体" w:eastAsia="仿宋_GB2312"/>
                <w:sz w:val="24"/>
                <w:lang w:eastAsia="zh-CN"/>
              </w:rPr>
              <w:t>号</w:t>
            </w:r>
          </w:p>
        </w:tc>
        <w:tc>
          <w:tcPr>
            <w:tcW w:w="2079" w:type="dxa"/>
            <w:vMerge w:val="restart"/>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供热电厂</w:t>
            </w:r>
          </w:p>
        </w:tc>
        <w:tc>
          <w:tcPr>
            <w:tcW w:w="1530" w:type="dxa"/>
            <w:vMerge w:val="restart"/>
            <w:shd w:val="clear" w:color="auto" w:fill="auto"/>
            <w:vAlign w:val="center"/>
          </w:tcPr>
          <w:p>
            <w:pPr>
              <w:jc w:val="both"/>
              <w:rPr>
                <w:rFonts w:ascii="仿宋_GB2312" w:hAnsi="宋体" w:eastAsia="仿宋_GB2312"/>
                <w:sz w:val="24"/>
              </w:rPr>
            </w:pPr>
            <w:r>
              <w:rPr>
                <w:rFonts w:hint="eastAsia" w:ascii="仿宋_GB2312" w:hAnsi="宋体" w:eastAsia="仿宋_GB2312"/>
                <w:sz w:val="24"/>
              </w:rPr>
              <w:t>装机容量(MW)</w:t>
            </w:r>
          </w:p>
        </w:tc>
        <w:tc>
          <w:tcPr>
            <w:tcW w:w="216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预测采暖量（t/h</w:t>
            </w:r>
            <w:r>
              <w:rPr>
                <w:rFonts w:ascii="仿宋_GB2312" w:hAnsi="宋体" w:eastAsia="仿宋_GB2312"/>
                <w:sz w:val="24"/>
              </w:rPr>
              <w:t>）</w:t>
            </w:r>
          </w:p>
        </w:tc>
        <w:tc>
          <w:tcPr>
            <w:tcW w:w="252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预测最小运行方式(MW)</w:t>
            </w:r>
          </w:p>
        </w:tc>
        <w:tc>
          <w:tcPr>
            <w:tcW w:w="252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预测最大运行方式(MW)</w:t>
            </w:r>
          </w:p>
        </w:tc>
        <w:tc>
          <w:tcPr>
            <w:tcW w:w="2728" w:type="dxa"/>
            <w:vMerge w:val="restart"/>
            <w:vAlign w:val="center"/>
          </w:tcPr>
          <w:p>
            <w:pPr>
              <w:jc w:val="both"/>
              <w:rPr>
                <w:rFonts w:hint="eastAsia" w:ascii="仿宋_GB2312" w:hAnsi="宋体" w:eastAsia="仿宋_GB2312"/>
                <w:sz w:val="24"/>
              </w:rPr>
            </w:pPr>
            <w:r>
              <w:rPr>
                <w:rFonts w:hint="eastAsia" w:ascii="仿宋_GB2312" w:hAnsi="宋体"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39" w:type="dxa"/>
            <w:vMerge w:val="continue"/>
            <w:shd w:val="clear" w:color="auto" w:fill="auto"/>
            <w:vAlign w:val="center"/>
          </w:tcPr>
          <w:p>
            <w:pPr>
              <w:jc w:val="both"/>
              <w:rPr>
                <w:rFonts w:hint="eastAsia" w:ascii="仿宋_GB2312" w:hAnsi="宋体" w:eastAsia="仿宋_GB2312"/>
                <w:sz w:val="24"/>
              </w:rPr>
            </w:pPr>
          </w:p>
        </w:tc>
        <w:tc>
          <w:tcPr>
            <w:tcW w:w="2079" w:type="dxa"/>
            <w:vMerge w:val="continue"/>
            <w:shd w:val="clear" w:color="auto" w:fill="auto"/>
            <w:vAlign w:val="center"/>
          </w:tcPr>
          <w:p>
            <w:pPr>
              <w:jc w:val="both"/>
              <w:rPr>
                <w:rFonts w:hint="eastAsia" w:ascii="仿宋_GB2312" w:hAnsi="宋体" w:eastAsia="仿宋_GB2312"/>
                <w:sz w:val="24"/>
              </w:rPr>
            </w:pPr>
          </w:p>
        </w:tc>
        <w:tc>
          <w:tcPr>
            <w:tcW w:w="1530" w:type="dxa"/>
            <w:vMerge w:val="continue"/>
            <w:shd w:val="clear" w:color="auto" w:fill="auto"/>
            <w:vAlign w:val="center"/>
          </w:tcPr>
          <w:p>
            <w:pPr>
              <w:jc w:val="both"/>
              <w:rPr>
                <w:rFonts w:hint="eastAsia"/>
                <w:sz w:val="24"/>
              </w:rPr>
            </w:pPr>
          </w:p>
        </w:tc>
        <w:tc>
          <w:tcPr>
            <w:tcW w:w="108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初末期</w:t>
            </w:r>
          </w:p>
        </w:tc>
        <w:tc>
          <w:tcPr>
            <w:tcW w:w="108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中期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初末期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供热中期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供热初末期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中期</w:t>
            </w:r>
          </w:p>
        </w:tc>
        <w:tc>
          <w:tcPr>
            <w:tcW w:w="2728" w:type="dxa"/>
            <w:vMerge w:val="continue"/>
            <w:vAlign w:val="top"/>
          </w:tcPr>
          <w:p>
            <w:pPr>
              <w:jc w:val="both"/>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13</w:t>
            </w:r>
          </w:p>
        </w:tc>
        <w:tc>
          <w:tcPr>
            <w:tcW w:w="2079" w:type="dxa"/>
            <w:vAlign w:val="center"/>
          </w:tcPr>
          <w:p>
            <w:pPr>
              <w:jc w:val="both"/>
              <w:rPr>
                <w:rFonts w:hint="eastAsia" w:ascii="仿宋_GB2312" w:hAnsi="宋体" w:eastAsia="仿宋_GB2312" w:cs="宋体"/>
                <w:sz w:val="30"/>
                <w:szCs w:val="30"/>
              </w:rPr>
            </w:pPr>
            <w:r>
              <w:rPr>
                <w:rFonts w:hint="eastAsia" w:ascii="仿宋_GB2312" w:eastAsia="仿宋_GB2312"/>
                <w:sz w:val="30"/>
                <w:szCs w:val="30"/>
              </w:rPr>
              <w:t>华电天光</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2×135</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200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320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1×105</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2×95</w:t>
            </w:r>
          </w:p>
        </w:tc>
        <w:tc>
          <w:tcPr>
            <w:tcW w:w="1260" w:type="dxa"/>
            <w:vAlign w:val="center"/>
          </w:tcPr>
          <w:p>
            <w:pPr>
              <w:jc w:val="both"/>
              <w:rPr>
                <w:rFonts w:ascii="仿宋_GB2312" w:eastAsia="仿宋_GB2312"/>
                <w:sz w:val="28"/>
                <w:szCs w:val="28"/>
              </w:rPr>
            </w:pPr>
            <w:r>
              <w:rPr>
                <w:rFonts w:hint="eastAsia" w:ascii="仿宋_GB2312" w:hAnsi="宋体" w:eastAsia="仿宋_GB2312" w:cs="宋体"/>
                <w:sz w:val="28"/>
                <w:szCs w:val="28"/>
              </w:rPr>
              <w:t>1×115</w:t>
            </w:r>
          </w:p>
        </w:tc>
        <w:tc>
          <w:tcPr>
            <w:tcW w:w="1260" w:type="dxa"/>
            <w:vAlign w:val="center"/>
          </w:tcPr>
          <w:p>
            <w:pPr>
              <w:spacing w:line="460" w:lineRule="exact"/>
              <w:jc w:val="both"/>
              <w:rPr>
                <w:rFonts w:hint="eastAsia" w:ascii="仿宋_GB2312" w:eastAsia="仿宋_GB2312"/>
                <w:sz w:val="28"/>
                <w:szCs w:val="28"/>
              </w:rPr>
            </w:pPr>
            <w:r>
              <w:rPr>
                <w:rFonts w:hint="eastAsia" w:ascii="仿宋_GB2312" w:hAnsi="宋体" w:eastAsia="仿宋_GB2312" w:cs="宋体"/>
                <w:sz w:val="28"/>
                <w:szCs w:val="28"/>
              </w:rPr>
              <w:t>2×120</w:t>
            </w:r>
          </w:p>
        </w:tc>
        <w:tc>
          <w:tcPr>
            <w:tcW w:w="2728" w:type="dxa"/>
            <w:vAlign w:val="center"/>
          </w:tcPr>
          <w:p>
            <w:pPr>
              <w:jc w:val="both"/>
              <w:rPr>
                <w:rFonts w:hint="eastAsia" w:ascii="仿宋_GB2312" w:eastAsia="仿宋_GB2312"/>
                <w:szCs w:val="21"/>
              </w:rPr>
            </w:pPr>
            <w:r>
              <w:rPr>
                <w:rFonts w:hint="eastAsia" w:ascii="仿宋_GB2312" w:eastAsia="仿宋_GB2312"/>
                <w:szCs w:val="21"/>
              </w:rPr>
              <w:t>新增供热面积10万平米。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14</w:t>
            </w:r>
          </w:p>
        </w:tc>
        <w:tc>
          <w:tcPr>
            <w:tcW w:w="2079" w:type="dxa"/>
            <w:vAlign w:val="center"/>
          </w:tcPr>
          <w:p>
            <w:pPr>
              <w:jc w:val="both"/>
              <w:rPr>
                <w:rFonts w:hint="eastAsia" w:ascii="仿宋_GB2312" w:hAnsi="宋体" w:eastAsia="仿宋_GB2312" w:cs="宋体"/>
                <w:sz w:val="30"/>
                <w:szCs w:val="30"/>
              </w:rPr>
            </w:pPr>
            <w:r>
              <w:rPr>
                <w:rFonts w:hint="eastAsia" w:ascii="仿宋_GB2312" w:eastAsia="仿宋_GB2312"/>
                <w:sz w:val="30"/>
                <w:szCs w:val="30"/>
              </w:rPr>
              <w:t>东源电厂</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2×310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340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540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1×180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2×165</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1×220</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2×240</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新增供热面积30万平米。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15</w:t>
            </w:r>
          </w:p>
        </w:tc>
        <w:tc>
          <w:tcPr>
            <w:tcW w:w="2079" w:type="dxa"/>
            <w:vAlign w:val="center"/>
          </w:tcPr>
          <w:p>
            <w:pPr>
              <w:jc w:val="both"/>
              <w:rPr>
                <w:rFonts w:hint="eastAsia" w:ascii="仿宋_GB2312" w:hAnsi="宋体" w:eastAsia="仿宋_GB2312" w:cs="宋体"/>
                <w:sz w:val="30"/>
                <w:szCs w:val="30"/>
              </w:rPr>
            </w:pPr>
            <w:r>
              <w:rPr>
                <w:rFonts w:hint="eastAsia" w:ascii="仿宋_GB2312" w:eastAsia="仿宋_GB2312"/>
                <w:sz w:val="30"/>
                <w:szCs w:val="30"/>
              </w:rPr>
              <w:t>国电库车</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2×330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260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420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1×165</w:t>
            </w:r>
          </w:p>
        </w:tc>
        <w:tc>
          <w:tcPr>
            <w:tcW w:w="1260" w:type="dxa"/>
            <w:vAlign w:val="center"/>
          </w:tcPr>
          <w:p>
            <w:pPr>
              <w:jc w:val="both"/>
              <w:rPr>
                <w:rFonts w:ascii="仿宋_GB2312" w:eastAsia="仿宋_GB2312"/>
                <w:sz w:val="28"/>
                <w:szCs w:val="28"/>
              </w:rPr>
            </w:pPr>
            <w:r>
              <w:rPr>
                <w:rFonts w:hint="eastAsia" w:ascii="仿宋_GB2312" w:hAnsi="宋体" w:eastAsia="仿宋_GB2312" w:cs="宋体"/>
                <w:sz w:val="28"/>
                <w:szCs w:val="28"/>
              </w:rPr>
              <w:t>1×190</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1×290</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1×260</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新增供热面积50万平米。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16</w:t>
            </w:r>
          </w:p>
        </w:tc>
        <w:tc>
          <w:tcPr>
            <w:tcW w:w="2079" w:type="dxa"/>
            <w:vAlign w:val="center"/>
          </w:tcPr>
          <w:p>
            <w:pPr>
              <w:jc w:val="both"/>
              <w:rPr>
                <w:rFonts w:hint="eastAsia" w:ascii="仿宋_GB2312" w:eastAsia="仿宋_GB2312"/>
                <w:sz w:val="30"/>
                <w:szCs w:val="30"/>
              </w:rPr>
            </w:pPr>
            <w:r>
              <w:rPr>
                <w:rFonts w:hint="eastAsia" w:ascii="仿宋_GB2312" w:eastAsia="仿宋_GB2312"/>
                <w:sz w:val="30"/>
                <w:szCs w:val="30"/>
              </w:rPr>
              <w:t>喀什三期</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2×350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630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1030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1×220</w:t>
            </w:r>
          </w:p>
        </w:tc>
        <w:tc>
          <w:tcPr>
            <w:tcW w:w="1260" w:type="dxa"/>
            <w:vAlign w:val="center"/>
          </w:tcPr>
          <w:p>
            <w:pPr>
              <w:spacing w:line="460" w:lineRule="exact"/>
              <w:jc w:val="both"/>
              <w:rPr>
                <w:rFonts w:ascii="仿宋_GB2312" w:eastAsia="仿宋_GB2312"/>
                <w:spacing w:val="-20"/>
                <w:sz w:val="28"/>
                <w:szCs w:val="28"/>
              </w:rPr>
            </w:pPr>
            <w:r>
              <w:rPr>
                <w:rFonts w:hint="eastAsia" w:ascii="仿宋_GB2312" w:eastAsia="仿宋_GB2312"/>
                <w:spacing w:val="-20"/>
                <w:sz w:val="28"/>
                <w:szCs w:val="28"/>
              </w:rPr>
              <w:t>1×220+1×170</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1×220</w:t>
            </w:r>
          </w:p>
        </w:tc>
        <w:tc>
          <w:tcPr>
            <w:tcW w:w="1260" w:type="dxa"/>
            <w:vAlign w:val="center"/>
          </w:tcPr>
          <w:p>
            <w:pPr>
              <w:spacing w:line="460" w:lineRule="exact"/>
              <w:jc w:val="both"/>
              <w:rPr>
                <w:rFonts w:hint="eastAsia" w:ascii="仿宋_GB2312" w:eastAsia="仿宋_GB2312"/>
                <w:spacing w:val="-20"/>
                <w:sz w:val="28"/>
                <w:szCs w:val="28"/>
              </w:rPr>
            </w:pPr>
            <w:r>
              <w:rPr>
                <w:rFonts w:hint="eastAsia" w:ascii="仿宋_GB2312" w:eastAsia="仿宋_GB2312"/>
                <w:spacing w:val="-20"/>
                <w:sz w:val="28"/>
                <w:szCs w:val="28"/>
              </w:rPr>
              <w:t>1×220+1×300</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新增供热面积100万平米,高背压投入供热时，高背压机组负荷不能进行调整。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17</w:t>
            </w:r>
          </w:p>
        </w:tc>
        <w:tc>
          <w:tcPr>
            <w:tcW w:w="2079" w:type="dxa"/>
            <w:vAlign w:val="center"/>
          </w:tcPr>
          <w:p>
            <w:pPr>
              <w:jc w:val="both"/>
              <w:rPr>
                <w:rFonts w:hint="eastAsia" w:ascii="仿宋_GB2312" w:hAnsi="宋体" w:eastAsia="仿宋_GB2312" w:cs="宋体"/>
                <w:sz w:val="30"/>
                <w:szCs w:val="30"/>
              </w:rPr>
            </w:pPr>
            <w:r>
              <w:rPr>
                <w:rFonts w:hint="eastAsia" w:ascii="仿宋_GB2312" w:eastAsia="仿宋_GB2312"/>
                <w:sz w:val="30"/>
                <w:szCs w:val="30"/>
              </w:rPr>
              <w:t>阿克苏徐矿</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2×200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440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680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2×105</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2×125</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2×175</w:t>
            </w:r>
          </w:p>
        </w:tc>
        <w:tc>
          <w:tcPr>
            <w:tcW w:w="1260" w:type="dxa"/>
            <w:vAlign w:val="center"/>
          </w:tcPr>
          <w:p>
            <w:pPr>
              <w:spacing w:line="460" w:lineRule="exact"/>
              <w:jc w:val="both"/>
              <w:rPr>
                <w:rFonts w:hint="eastAsia" w:ascii="仿宋_GB2312" w:eastAsia="仿宋_GB2312"/>
                <w:spacing w:val="-20"/>
                <w:sz w:val="28"/>
                <w:szCs w:val="28"/>
              </w:rPr>
            </w:pPr>
            <w:r>
              <w:rPr>
                <w:rFonts w:hint="eastAsia" w:ascii="仿宋_GB2312" w:hAnsi="宋体" w:eastAsia="仿宋_GB2312" w:cs="宋体"/>
                <w:sz w:val="28"/>
                <w:szCs w:val="28"/>
              </w:rPr>
              <w:t>2×160</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新增供热面积30万平米。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18</w:t>
            </w:r>
          </w:p>
        </w:tc>
        <w:tc>
          <w:tcPr>
            <w:tcW w:w="2079" w:type="dxa"/>
            <w:vAlign w:val="center"/>
          </w:tcPr>
          <w:p>
            <w:pPr>
              <w:jc w:val="both"/>
              <w:rPr>
                <w:rFonts w:hint="eastAsia" w:ascii="仿宋_GB2312" w:hAnsi="宋体" w:eastAsia="仿宋_GB2312" w:cs="宋体"/>
                <w:sz w:val="30"/>
                <w:szCs w:val="30"/>
              </w:rPr>
            </w:pPr>
            <w:r>
              <w:rPr>
                <w:rFonts w:hint="eastAsia" w:ascii="仿宋_GB2312" w:hAnsi="宋体" w:eastAsia="仿宋_GB2312" w:cs="宋体"/>
                <w:sz w:val="30"/>
                <w:szCs w:val="30"/>
              </w:rPr>
              <w:t>阿克苏盛源</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2×350</w:t>
            </w:r>
          </w:p>
        </w:tc>
        <w:tc>
          <w:tcPr>
            <w:tcW w:w="108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200</w:t>
            </w:r>
          </w:p>
        </w:tc>
        <w:tc>
          <w:tcPr>
            <w:tcW w:w="108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330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1×200</w:t>
            </w:r>
          </w:p>
        </w:tc>
        <w:tc>
          <w:tcPr>
            <w:tcW w:w="1260" w:type="dxa"/>
            <w:vAlign w:val="center"/>
          </w:tcPr>
          <w:p>
            <w:pPr>
              <w:spacing w:line="460" w:lineRule="exact"/>
              <w:jc w:val="both"/>
              <w:rPr>
                <w:rFonts w:ascii="仿宋_GB2312" w:hAnsi="宋体" w:eastAsia="仿宋_GB2312" w:cs="宋体"/>
                <w:sz w:val="28"/>
                <w:szCs w:val="28"/>
              </w:rPr>
            </w:pPr>
            <w:r>
              <w:rPr>
                <w:rFonts w:ascii="仿宋_GB2312" w:eastAsia="仿宋_GB2312"/>
                <w:spacing w:val="-20"/>
                <w:sz w:val="28"/>
                <w:szCs w:val="28"/>
              </w:rPr>
              <w:t>1×210+1×150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1×270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2×280</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新增供热面积50万平米，最大工业抽汽100t/h。供热中期如实际采暖量达不到320t/h，按单机方式运行。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19</w:t>
            </w:r>
          </w:p>
        </w:tc>
        <w:tc>
          <w:tcPr>
            <w:tcW w:w="2079" w:type="dxa"/>
            <w:vAlign w:val="center"/>
          </w:tcPr>
          <w:p>
            <w:pPr>
              <w:jc w:val="both"/>
              <w:rPr>
                <w:rFonts w:hint="eastAsia" w:ascii="仿宋_GB2312" w:hAnsi="宋体" w:eastAsia="仿宋_GB2312" w:cs="宋体"/>
                <w:sz w:val="30"/>
                <w:szCs w:val="30"/>
              </w:rPr>
            </w:pPr>
            <w:r>
              <w:rPr>
                <w:rFonts w:hint="eastAsia" w:ascii="仿宋_GB2312" w:eastAsia="仿宋_GB2312"/>
                <w:sz w:val="30"/>
                <w:szCs w:val="30"/>
              </w:rPr>
              <w:t>国电油城</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2×350</w:t>
            </w:r>
          </w:p>
        </w:tc>
        <w:tc>
          <w:tcPr>
            <w:tcW w:w="108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480</w:t>
            </w:r>
          </w:p>
        </w:tc>
        <w:tc>
          <w:tcPr>
            <w:tcW w:w="108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780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1×200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2×190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1×285</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2×295</w:t>
            </w:r>
          </w:p>
        </w:tc>
        <w:tc>
          <w:tcPr>
            <w:tcW w:w="2728" w:type="dxa"/>
            <w:vAlign w:val="center"/>
          </w:tcPr>
          <w:p>
            <w:pPr>
              <w:jc w:val="both"/>
              <w:rPr>
                <w:rFonts w:hint="eastAsia" w:ascii="仿宋_GB2312" w:eastAsia="仿宋_GB2312"/>
                <w:szCs w:val="21"/>
              </w:rPr>
            </w:pPr>
            <w:r>
              <w:rPr>
                <w:rFonts w:hint="eastAsia" w:ascii="仿宋_GB2312" w:eastAsia="仿宋_GB2312"/>
                <w:szCs w:val="21"/>
              </w:rPr>
              <w:t>因所供区域燃气锅炉、燃煤锅炉停运，国电油城新增供热面积571万平米，供热中期如实际采暖量达不到550t/h，按单机方式运行。</w:t>
            </w:r>
          </w:p>
        </w:tc>
      </w:tr>
    </w:tbl>
    <w:p>
      <w:pPr>
        <w:ind w:firstLine="600" w:firstLineChars="200"/>
        <w:jc w:val="both"/>
        <w:rPr>
          <w:rFonts w:hint="eastAsia" w:ascii="仿宋_GB2312" w:hAnsi="宋体" w:eastAsia="仿宋_GB2312"/>
          <w:sz w:val="30"/>
          <w:szCs w:val="30"/>
        </w:rPr>
      </w:pP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  2017-2018年度采暖期公用火电厂运行方式</w:t>
      </w:r>
    </w:p>
    <w:tbl>
      <w:tblPr>
        <w:tblStyle w:val="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079"/>
        <w:gridCol w:w="1530"/>
        <w:gridCol w:w="1080"/>
        <w:gridCol w:w="1080"/>
        <w:gridCol w:w="1260"/>
        <w:gridCol w:w="1260"/>
        <w:gridCol w:w="1260"/>
        <w:gridCol w:w="1260"/>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39" w:type="dxa"/>
            <w:vMerge w:val="restart"/>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序</w:t>
            </w:r>
            <w:r>
              <w:rPr>
                <w:rFonts w:hint="eastAsia" w:ascii="仿宋_GB2312" w:hAnsi="宋体" w:eastAsia="仿宋_GB2312"/>
                <w:sz w:val="24"/>
                <w:lang w:eastAsia="zh-CN"/>
              </w:rPr>
              <w:t>号</w:t>
            </w:r>
          </w:p>
        </w:tc>
        <w:tc>
          <w:tcPr>
            <w:tcW w:w="2079" w:type="dxa"/>
            <w:vMerge w:val="restart"/>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供热电厂</w:t>
            </w:r>
          </w:p>
        </w:tc>
        <w:tc>
          <w:tcPr>
            <w:tcW w:w="1530" w:type="dxa"/>
            <w:vMerge w:val="restart"/>
            <w:shd w:val="clear" w:color="auto" w:fill="auto"/>
            <w:vAlign w:val="center"/>
          </w:tcPr>
          <w:p>
            <w:pPr>
              <w:jc w:val="both"/>
              <w:rPr>
                <w:rFonts w:ascii="仿宋_GB2312" w:hAnsi="宋体" w:eastAsia="仿宋_GB2312"/>
                <w:sz w:val="24"/>
              </w:rPr>
            </w:pPr>
            <w:r>
              <w:rPr>
                <w:rFonts w:hint="eastAsia" w:ascii="仿宋_GB2312" w:hAnsi="宋体" w:eastAsia="仿宋_GB2312"/>
                <w:sz w:val="24"/>
              </w:rPr>
              <w:t>装机容量(MW)</w:t>
            </w:r>
          </w:p>
        </w:tc>
        <w:tc>
          <w:tcPr>
            <w:tcW w:w="216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预测采暖量（t/h</w:t>
            </w:r>
            <w:r>
              <w:rPr>
                <w:rFonts w:ascii="仿宋_GB2312" w:hAnsi="宋体" w:eastAsia="仿宋_GB2312"/>
                <w:sz w:val="24"/>
              </w:rPr>
              <w:t>）</w:t>
            </w:r>
          </w:p>
        </w:tc>
        <w:tc>
          <w:tcPr>
            <w:tcW w:w="252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预测最小运行方式(MW)</w:t>
            </w:r>
          </w:p>
        </w:tc>
        <w:tc>
          <w:tcPr>
            <w:tcW w:w="252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预测最大运行方式(MW)</w:t>
            </w:r>
          </w:p>
        </w:tc>
        <w:tc>
          <w:tcPr>
            <w:tcW w:w="2728" w:type="dxa"/>
            <w:vMerge w:val="restart"/>
            <w:vAlign w:val="center"/>
          </w:tcPr>
          <w:p>
            <w:pPr>
              <w:jc w:val="both"/>
              <w:rPr>
                <w:rFonts w:hint="eastAsia" w:ascii="仿宋_GB2312" w:hAnsi="宋体" w:eastAsia="仿宋_GB2312"/>
                <w:sz w:val="24"/>
              </w:rPr>
            </w:pPr>
            <w:r>
              <w:rPr>
                <w:rFonts w:hint="eastAsia" w:ascii="仿宋_GB2312" w:hAnsi="宋体"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39" w:type="dxa"/>
            <w:vMerge w:val="continue"/>
            <w:shd w:val="clear" w:color="auto" w:fill="auto"/>
            <w:vAlign w:val="center"/>
          </w:tcPr>
          <w:p>
            <w:pPr>
              <w:jc w:val="both"/>
              <w:rPr>
                <w:rFonts w:hint="eastAsia" w:ascii="仿宋_GB2312" w:hAnsi="宋体" w:eastAsia="仿宋_GB2312"/>
                <w:sz w:val="24"/>
              </w:rPr>
            </w:pPr>
          </w:p>
        </w:tc>
        <w:tc>
          <w:tcPr>
            <w:tcW w:w="2079" w:type="dxa"/>
            <w:vMerge w:val="continue"/>
            <w:shd w:val="clear" w:color="auto" w:fill="auto"/>
            <w:vAlign w:val="center"/>
          </w:tcPr>
          <w:p>
            <w:pPr>
              <w:jc w:val="both"/>
              <w:rPr>
                <w:rFonts w:hint="eastAsia" w:ascii="仿宋_GB2312" w:hAnsi="宋体" w:eastAsia="仿宋_GB2312"/>
                <w:sz w:val="24"/>
              </w:rPr>
            </w:pPr>
          </w:p>
        </w:tc>
        <w:tc>
          <w:tcPr>
            <w:tcW w:w="1530" w:type="dxa"/>
            <w:vMerge w:val="continue"/>
            <w:shd w:val="clear" w:color="auto" w:fill="auto"/>
            <w:vAlign w:val="center"/>
          </w:tcPr>
          <w:p>
            <w:pPr>
              <w:jc w:val="both"/>
              <w:rPr>
                <w:rFonts w:hint="eastAsia"/>
                <w:sz w:val="24"/>
              </w:rPr>
            </w:pPr>
          </w:p>
        </w:tc>
        <w:tc>
          <w:tcPr>
            <w:tcW w:w="108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初末期</w:t>
            </w:r>
          </w:p>
        </w:tc>
        <w:tc>
          <w:tcPr>
            <w:tcW w:w="108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中期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初末期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供热中期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供热初末期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中期</w:t>
            </w:r>
          </w:p>
        </w:tc>
        <w:tc>
          <w:tcPr>
            <w:tcW w:w="2728" w:type="dxa"/>
            <w:vMerge w:val="continue"/>
            <w:vAlign w:val="top"/>
          </w:tcPr>
          <w:p>
            <w:pPr>
              <w:jc w:val="both"/>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20</w:t>
            </w:r>
          </w:p>
        </w:tc>
        <w:tc>
          <w:tcPr>
            <w:tcW w:w="2079" w:type="dxa"/>
            <w:vAlign w:val="center"/>
          </w:tcPr>
          <w:p>
            <w:pPr>
              <w:jc w:val="both"/>
              <w:rPr>
                <w:rFonts w:ascii="仿宋_GB2312" w:eastAsia="仿宋_GB2312"/>
                <w:sz w:val="30"/>
                <w:szCs w:val="30"/>
              </w:rPr>
            </w:pPr>
            <w:r>
              <w:rPr>
                <w:rFonts w:hint="eastAsia" w:ascii="仿宋_GB2312" w:eastAsia="仿宋_GB2312"/>
                <w:sz w:val="30"/>
                <w:szCs w:val="30"/>
              </w:rPr>
              <w:t>天电启航</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2×350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400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780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1×200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2×200</w:t>
            </w:r>
          </w:p>
        </w:tc>
        <w:tc>
          <w:tcPr>
            <w:tcW w:w="1260" w:type="dxa"/>
            <w:vAlign w:val="center"/>
          </w:tcPr>
          <w:p>
            <w:pPr>
              <w:jc w:val="both"/>
              <w:rPr>
                <w:rFonts w:ascii="仿宋_GB2312" w:eastAsia="仿宋_GB2312"/>
                <w:sz w:val="28"/>
                <w:szCs w:val="28"/>
              </w:rPr>
            </w:pPr>
            <w:r>
              <w:rPr>
                <w:rFonts w:hint="eastAsia" w:ascii="仿宋_GB2312" w:hAnsi="宋体" w:eastAsia="仿宋_GB2312" w:cs="宋体"/>
                <w:sz w:val="28"/>
                <w:szCs w:val="28"/>
              </w:rPr>
              <w:t>1×270</w:t>
            </w:r>
          </w:p>
        </w:tc>
        <w:tc>
          <w:tcPr>
            <w:tcW w:w="1260" w:type="dxa"/>
            <w:vAlign w:val="center"/>
          </w:tcPr>
          <w:p>
            <w:pPr>
              <w:spacing w:line="460" w:lineRule="exact"/>
              <w:jc w:val="both"/>
              <w:rPr>
                <w:rFonts w:hint="eastAsia" w:ascii="仿宋_GB2312" w:eastAsia="仿宋_GB2312"/>
                <w:sz w:val="28"/>
                <w:szCs w:val="28"/>
              </w:rPr>
            </w:pPr>
            <w:r>
              <w:rPr>
                <w:rFonts w:hint="eastAsia" w:ascii="仿宋_GB2312" w:hAnsi="宋体" w:eastAsia="仿宋_GB2312" w:cs="宋体"/>
                <w:sz w:val="28"/>
                <w:szCs w:val="28"/>
              </w:rPr>
              <w:t>2×270</w:t>
            </w:r>
          </w:p>
        </w:tc>
        <w:tc>
          <w:tcPr>
            <w:tcW w:w="2728" w:type="dxa"/>
            <w:vAlign w:val="center"/>
          </w:tcPr>
          <w:p>
            <w:pPr>
              <w:jc w:val="both"/>
              <w:rPr>
                <w:rFonts w:hint="eastAsia" w:ascii="仿宋_GB2312" w:eastAsia="仿宋_GB2312"/>
                <w:szCs w:val="21"/>
              </w:rPr>
            </w:pPr>
            <w:r>
              <w:rPr>
                <w:rFonts w:hint="eastAsia" w:ascii="仿宋_GB2312" w:eastAsia="仿宋_GB2312"/>
                <w:szCs w:val="21"/>
              </w:rPr>
              <w:t>新增供热面积249万平米。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21</w:t>
            </w:r>
          </w:p>
        </w:tc>
        <w:tc>
          <w:tcPr>
            <w:tcW w:w="2079" w:type="dxa"/>
            <w:vAlign w:val="center"/>
          </w:tcPr>
          <w:p>
            <w:pPr>
              <w:jc w:val="both"/>
              <w:rPr>
                <w:rFonts w:ascii="仿宋_GB2312" w:eastAsia="仿宋_GB2312"/>
                <w:sz w:val="30"/>
                <w:szCs w:val="30"/>
              </w:rPr>
            </w:pPr>
            <w:r>
              <w:rPr>
                <w:rFonts w:hint="eastAsia" w:ascii="仿宋_GB2312" w:eastAsia="仿宋_GB2312"/>
                <w:sz w:val="30"/>
                <w:szCs w:val="30"/>
              </w:rPr>
              <w:t>屯富热电</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2×135</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235</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400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1×100</w:t>
            </w:r>
          </w:p>
        </w:tc>
        <w:tc>
          <w:tcPr>
            <w:tcW w:w="1260" w:type="dxa"/>
            <w:vAlign w:val="center"/>
          </w:tcPr>
          <w:p>
            <w:pPr>
              <w:spacing w:line="460" w:lineRule="exact"/>
              <w:jc w:val="both"/>
              <w:rPr>
                <w:rFonts w:hint="eastAsia" w:ascii="仿宋_GB2312" w:hAnsi="宋体" w:eastAsia="仿宋_GB2312" w:cs="宋体"/>
                <w:sz w:val="28"/>
                <w:szCs w:val="28"/>
              </w:rPr>
            </w:pPr>
            <w:r>
              <w:rPr>
                <w:rFonts w:ascii="仿宋_GB2312" w:eastAsia="仿宋_GB2312"/>
                <w:spacing w:val="-20"/>
                <w:sz w:val="28"/>
                <w:szCs w:val="28"/>
              </w:rPr>
              <w:t>1×</w:t>
            </w:r>
            <w:r>
              <w:rPr>
                <w:rFonts w:hint="eastAsia" w:ascii="仿宋_GB2312" w:eastAsia="仿宋_GB2312"/>
                <w:spacing w:val="-20"/>
                <w:sz w:val="28"/>
                <w:szCs w:val="28"/>
              </w:rPr>
              <w:t>10</w:t>
            </w:r>
            <w:r>
              <w:rPr>
                <w:rFonts w:ascii="仿宋_GB2312" w:eastAsia="仿宋_GB2312"/>
                <w:spacing w:val="-20"/>
                <w:sz w:val="28"/>
                <w:szCs w:val="28"/>
              </w:rPr>
              <w:t>0+1×</w:t>
            </w:r>
            <w:r>
              <w:rPr>
                <w:rFonts w:hint="eastAsia" w:ascii="仿宋_GB2312" w:eastAsia="仿宋_GB2312"/>
                <w:spacing w:val="-20"/>
                <w:sz w:val="28"/>
                <w:szCs w:val="28"/>
              </w:rPr>
              <w:t>70</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1×110</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2×115</w:t>
            </w:r>
          </w:p>
        </w:tc>
        <w:tc>
          <w:tcPr>
            <w:tcW w:w="2728" w:type="dxa"/>
            <w:vAlign w:val="center"/>
          </w:tcPr>
          <w:p>
            <w:pPr>
              <w:jc w:val="both"/>
              <w:rPr>
                <w:rFonts w:hint="eastAsia" w:ascii="仿宋_GB2312" w:eastAsia="仿宋_GB2312"/>
                <w:sz w:val="24"/>
              </w:rPr>
            </w:pPr>
            <w:r>
              <w:rPr>
                <w:rFonts w:hint="eastAsia" w:ascii="仿宋_GB2312" w:eastAsia="仿宋_GB2312"/>
                <w:szCs w:val="21"/>
              </w:rPr>
              <w:t>新增供热面积221万平米。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22</w:t>
            </w:r>
          </w:p>
        </w:tc>
        <w:tc>
          <w:tcPr>
            <w:tcW w:w="2079" w:type="dxa"/>
            <w:vAlign w:val="center"/>
          </w:tcPr>
          <w:p>
            <w:pPr>
              <w:jc w:val="both"/>
              <w:rPr>
                <w:rFonts w:hint="eastAsia" w:ascii="仿宋_GB2312" w:hAnsi="宋体" w:eastAsia="仿宋_GB2312" w:cs="宋体"/>
                <w:sz w:val="30"/>
                <w:szCs w:val="30"/>
              </w:rPr>
            </w:pPr>
            <w:r>
              <w:rPr>
                <w:rFonts w:hint="eastAsia" w:ascii="仿宋_GB2312" w:eastAsia="仿宋_GB2312"/>
                <w:sz w:val="30"/>
                <w:szCs w:val="30"/>
              </w:rPr>
              <w:t>神华五彩湾</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2×350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40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60</w:t>
            </w:r>
          </w:p>
        </w:tc>
        <w:tc>
          <w:tcPr>
            <w:tcW w:w="1260" w:type="dxa"/>
            <w:vAlign w:val="center"/>
          </w:tcPr>
          <w:p>
            <w:pPr>
              <w:jc w:val="both"/>
              <w:rPr>
                <w:rFonts w:ascii="仿宋_GB2312" w:hAnsi="宋体" w:eastAsia="仿宋_GB2312" w:cs="宋体"/>
                <w:sz w:val="28"/>
                <w:szCs w:val="28"/>
              </w:rPr>
            </w:pPr>
            <w:r>
              <w:rPr>
                <w:rFonts w:hint="eastAsia" w:ascii="仿宋_GB2312" w:hAnsi="宋体" w:eastAsia="仿宋_GB2312" w:cs="宋体"/>
                <w:sz w:val="28"/>
                <w:szCs w:val="28"/>
              </w:rPr>
              <w:t>1×250</w:t>
            </w:r>
          </w:p>
        </w:tc>
        <w:tc>
          <w:tcPr>
            <w:tcW w:w="1260" w:type="dxa"/>
            <w:vAlign w:val="center"/>
          </w:tcPr>
          <w:p>
            <w:pPr>
              <w:jc w:val="both"/>
              <w:rPr>
                <w:rFonts w:ascii="仿宋_GB2312" w:eastAsia="仿宋_GB2312"/>
                <w:sz w:val="28"/>
                <w:szCs w:val="28"/>
              </w:rPr>
            </w:pPr>
            <w:r>
              <w:rPr>
                <w:rFonts w:hint="eastAsia" w:ascii="仿宋_GB2312" w:hAnsi="宋体" w:eastAsia="仿宋_GB2312" w:cs="宋体"/>
                <w:sz w:val="28"/>
                <w:szCs w:val="28"/>
              </w:rPr>
              <w:t>1×245</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1×340</w:t>
            </w:r>
          </w:p>
        </w:tc>
        <w:tc>
          <w:tcPr>
            <w:tcW w:w="1260" w:type="dxa"/>
            <w:vAlign w:val="center"/>
          </w:tcPr>
          <w:p>
            <w:pPr>
              <w:jc w:val="both"/>
              <w:rPr>
                <w:rFonts w:hint="eastAsia" w:ascii="仿宋_GB2312" w:eastAsia="仿宋_GB2312"/>
                <w:sz w:val="28"/>
                <w:szCs w:val="28"/>
              </w:rPr>
            </w:pPr>
            <w:r>
              <w:rPr>
                <w:rFonts w:hint="eastAsia" w:ascii="仿宋_GB2312" w:hAnsi="宋体" w:eastAsia="仿宋_GB2312" w:cs="宋体"/>
                <w:sz w:val="28"/>
                <w:szCs w:val="28"/>
              </w:rPr>
              <w:t>1×335</w:t>
            </w:r>
          </w:p>
        </w:tc>
        <w:tc>
          <w:tcPr>
            <w:tcW w:w="2728" w:type="dxa"/>
            <w:vAlign w:val="center"/>
          </w:tcPr>
          <w:p>
            <w:pPr>
              <w:jc w:val="both"/>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23</w:t>
            </w:r>
          </w:p>
        </w:tc>
        <w:tc>
          <w:tcPr>
            <w:tcW w:w="2079" w:type="dxa"/>
            <w:vAlign w:val="center"/>
          </w:tcPr>
          <w:p>
            <w:pPr>
              <w:jc w:val="both"/>
              <w:rPr>
                <w:rFonts w:hint="eastAsia" w:ascii="仿宋_GB2312" w:eastAsia="仿宋_GB2312"/>
                <w:sz w:val="30"/>
                <w:szCs w:val="30"/>
              </w:rPr>
            </w:pPr>
            <w:r>
              <w:rPr>
                <w:rFonts w:hint="eastAsia" w:ascii="仿宋_GB2312" w:eastAsia="仿宋_GB2312"/>
                <w:sz w:val="30"/>
                <w:szCs w:val="30"/>
              </w:rPr>
              <w:t>绿原电厂</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2×135</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25</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40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1×75</w:t>
            </w:r>
          </w:p>
        </w:tc>
        <w:tc>
          <w:tcPr>
            <w:tcW w:w="1260" w:type="dxa"/>
            <w:vAlign w:val="center"/>
          </w:tcPr>
          <w:p>
            <w:pPr>
              <w:spacing w:line="460" w:lineRule="exact"/>
              <w:jc w:val="both"/>
              <w:rPr>
                <w:rFonts w:ascii="仿宋_GB2312" w:eastAsia="仿宋_GB2312"/>
                <w:sz w:val="28"/>
                <w:szCs w:val="28"/>
              </w:rPr>
            </w:pPr>
            <w:r>
              <w:rPr>
                <w:rFonts w:hint="eastAsia" w:ascii="仿宋_GB2312" w:eastAsia="仿宋_GB2312"/>
                <w:sz w:val="28"/>
                <w:szCs w:val="28"/>
              </w:rPr>
              <w:t>1×95</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1×130</w:t>
            </w:r>
          </w:p>
        </w:tc>
        <w:tc>
          <w:tcPr>
            <w:tcW w:w="1260" w:type="dxa"/>
            <w:vAlign w:val="center"/>
          </w:tcPr>
          <w:p>
            <w:pPr>
              <w:spacing w:line="460" w:lineRule="exact"/>
              <w:jc w:val="both"/>
              <w:rPr>
                <w:rFonts w:hint="eastAsia" w:ascii="仿宋_GB2312" w:eastAsia="仿宋_GB2312"/>
                <w:sz w:val="28"/>
                <w:szCs w:val="28"/>
              </w:rPr>
            </w:pPr>
            <w:r>
              <w:rPr>
                <w:rFonts w:hint="eastAsia" w:ascii="仿宋_GB2312" w:eastAsia="仿宋_GB2312"/>
                <w:sz w:val="28"/>
                <w:szCs w:val="28"/>
              </w:rPr>
              <w:t>1×125</w:t>
            </w:r>
          </w:p>
        </w:tc>
        <w:tc>
          <w:tcPr>
            <w:tcW w:w="2728" w:type="dxa"/>
            <w:vAlign w:val="center"/>
          </w:tcPr>
          <w:p>
            <w:pPr>
              <w:jc w:val="both"/>
              <w:rPr>
                <w:rFonts w:hint="eastAsia" w:ascii="仿宋_GB2312" w:eastAsia="仿宋_GB2312"/>
                <w:sz w:val="24"/>
              </w:rPr>
            </w:pPr>
            <w:r>
              <w:rPr>
                <w:rFonts w:hint="eastAsia" w:ascii="仿宋_GB2312" w:eastAsia="仿宋_GB2312"/>
                <w:szCs w:val="21"/>
              </w:rPr>
              <w:t>供热初末期工业抽汽150t/h；供热中期工业抽汽210t/h。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24</w:t>
            </w:r>
          </w:p>
        </w:tc>
        <w:tc>
          <w:tcPr>
            <w:tcW w:w="2079" w:type="dxa"/>
            <w:vAlign w:val="center"/>
          </w:tcPr>
          <w:p>
            <w:pPr>
              <w:jc w:val="both"/>
              <w:rPr>
                <w:rFonts w:hint="eastAsia" w:ascii="仿宋_GB2312" w:hAnsi="宋体" w:eastAsia="仿宋_GB2312" w:cs="宋体"/>
                <w:sz w:val="30"/>
                <w:szCs w:val="30"/>
              </w:rPr>
            </w:pPr>
            <w:r>
              <w:rPr>
                <w:rFonts w:hint="eastAsia" w:ascii="仿宋_GB2312" w:hAnsi="宋体" w:eastAsia="仿宋_GB2312" w:cs="宋体"/>
                <w:sz w:val="30"/>
                <w:szCs w:val="30"/>
              </w:rPr>
              <w:t>光明电厂</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2×350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400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650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1×210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2×185</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1×290</w:t>
            </w:r>
          </w:p>
        </w:tc>
        <w:tc>
          <w:tcPr>
            <w:tcW w:w="1260" w:type="dxa"/>
            <w:vAlign w:val="center"/>
          </w:tcPr>
          <w:p>
            <w:pPr>
              <w:spacing w:line="460" w:lineRule="exact"/>
              <w:jc w:val="both"/>
              <w:rPr>
                <w:rFonts w:hint="eastAsia" w:ascii="仿宋_GB2312" w:eastAsia="仿宋_GB2312"/>
                <w:sz w:val="28"/>
                <w:szCs w:val="28"/>
              </w:rPr>
            </w:pPr>
            <w:r>
              <w:rPr>
                <w:rFonts w:hint="eastAsia" w:ascii="仿宋_GB2312" w:eastAsia="仿宋_GB2312"/>
                <w:sz w:val="28"/>
                <w:szCs w:val="28"/>
              </w:rPr>
              <w:t>2×305</w:t>
            </w:r>
          </w:p>
        </w:tc>
        <w:tc>
          <w:tcPr>
            <w:tcW w:w="2728" w:type="dxa"/>
            <w:vAlign w:val="center"/>
          </w:tcPr>
          <w:p>
            <w:pPr>
              <w:jc w:val="both"/>
              <w:rPr>
                <w:rFonts w:hint="eastAsia" w:ascii="仿宋_GB2312" w:eastAsia="仿宋_GB2312"/>
                <w:szCs w:val="21"/>
              </w:rPr>
            </w:pPr>
            <w:r>
              <w:rPr>
                <w:rFonts w:hint="eastAsia" w:ascii="仿宋_GB2312" w:eastAsia="仿宋_GB2312"/>
                <w:szCs w:val="21"/>
              </w:rPr>
              <w:t>首次供热，供热中期如实际采暖量达不到500t/h，按单机方式运行。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25</w:t>
            </w:r>
          </w:p>
        </w:tc>
        <w:tc>
          <w:tcPr>
            <w:tcW w:w="2079" w:type="dxa"/>
            <w:vAlign w:val="center"/>
          </w:tcPr>
          <w:p>
            <w:pPr>
              <w:jc w:val="both"/>
              <w:rPr>
                <w:rFonts w:hint="eastAsia" w:ascii="仿宋_GB2312" w:hAnsi="宋体" w:eastAsia="仿宋_GB2312" w:cs="宋体"/>
                <w:sz w:val="30"/>
                <w:szCs w:val="30"/>
              </w:rPr>
            </w:pPr>
            <w:r>
              <w:rPr>
                <w:rFonts w:hint="eastAsia" w:ascii="仿宋_GB2312" w:hAnsi="宋体" w:eastAsia="仿宋_GB2312" w:cs="宋体"/>
                <w:sz w:val="30"/>
                <w:szCs w:val="30"/>
              </w:rPr>
              <w:t>双河电厂</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2×150</w:t>
            </w:r>
          </w:p>
        </w:tc>
        <w:tc>
          <w:tcPr>
            <w:tcW w:w="108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80</w:t>
            </w:r>
          </w:p>
        </w:tc>
        <w:tc>
          <w:tcPr>
            <w:tcW w:w="108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130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1×75</w:t>
            </w:r>
          </w:p>
        </w:tc>
        <w:tc>
          <w:tcPr>
            <w:tcW w:w="1260" w:type="dxa"/>
            <w:vAlign w:val="center"/>
          </w:tcPr>
          <w:p>
            <w:pPr>
              <w:spacing w:line="460" w:lineRule="exact"/>
              <w:jc w:val="both"/>
              <w:rPr>
                <w:rFonts w:ascii="仿宋_GB2312" w:eastAsia="仿宋_GB2312"/>
                <w:sz w:val="28"/>
                <w:szCs w:val="28"/>
              </w:rPr>
            </w:pPr>
            <w:r>
              <w:rPr>
                <w:rFonts w:hint="eastAsia" w:ascii="仿宋_GB2312" w:eastAsia="仿宋_GB2312"/>
                <w:sz w:val="28"/>
                <w:szCs w:val="28"/>
              </w:rPr>
              <w:t>1×75</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1×140</w:t>
            </w:r>
          </w:p>
        </w:tc>
        <w:tc>
          <w:tcPr>
            <w:tcW w:w="1260" w:type="dxa"/>
            <w:vAlign w:val="center"/>
          </w:tcPr>
          <w:p>
            <w:pPr>
              <w:jc w:val="both"/>
              <w:rPr>
                <w:rFonts w:ascii="仿宋_GB2312" w:eastAsia="仿宋_GB2312"/>
                <w:sz w:val="28"/>
                <w:szCs w:val="28"/>
              </w:rPr>
            </w:pPr>
            <w:r>
              <w:rPr>
                <w:rFonts w:hint="eastAsia" w:ascii="仿宋_GB2312" w:eastAsia="仿宋_GB2312"/>
                <w:sz w:val="28"/>
                <w:szCs w:val="28"/>
              </w:rPr>
              <w:t>1×130</w:t>
            </w:r>
          </w:p>
        </w:tc>
        <w:tc>
          <w:tcPr>
            <w:tcW w:w="2728" w:type="dxa"/>
            <w:vAlign w:val="center"/>
          </w:tcPr>
          <w:p>
            <w:pPr>
              <w:jc w:val="both"/>
              <w:rPr>
                <w:rFonts w:hint="eastAsia" w:ascii="仿宋_GB2312" w:eastAsia="仿宋_GB2312"/>
                <w:sz w:val="24"/>
              </w:rPr>
            </w:pPr>
            <w:r>
              <w:rPr>
                <w:rFonts w:hint="eastAsia" w:ascii="仿宋_GB2312" w:eastAsia="仿宋_GB2312"/>
                <w:szCs w:val="21"/>
              </w:rPr>
              <w:t>首次供热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26</w:t>
            </w:r>
          </w:p>
        </w:tc>
        <w:tc>
          <w:tcPr>
            <w:tcW w:w="2079" w:type="dxa"/>
            <w:vAlign w:val="center"/>
          </w:tcPr>
          <w:p>
            <w:pPr>
              <w:jc w:val="both"/>
              <w:rPr>
                <w:rFonts w:hint="eastAsia" w:ascii="仿宋_GB2312" w:hAnsi="宋体" w:eastAsia="仿宋_GB2312" w:cs="宋体"/>
                <w:sz w:val="30"/>
                <w:szCs w:val="30"/>
              </w:rPr>
            </w:pPr>
            <w:r>
              <w:rPr>
                <w:rFonts w:hint="eastAsia" w:ascii="仿宋_GB2312" w:hAnsi="宋体" w:eastAsia="仿宋_GB2312" w:cs="宋体"/>
                <w:sz w:val="30"/>
                <w:szCs w:val="30"/>
              </w:rPr>
              <w:t>华能群巴克</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2×350</w:t>
            </w:r>
          </w:p>
        </w:tc>
        <w:tc>
          <w:tcPr>
            <w:tcW w:w="108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10</w:t>
            </w:r>
          </w:p>
        </w:tc>
        <w:tc>
          <w:tcPr>
            <w:tcW w:w="108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20</w:t>
            </w:r>
          </w:p>
        </w:tc>
        <w:tc>
          <w:tcPr>
            <w:tcW w:w="1260" w:type="dxa"/>
            <w:vAlign w:val="center"/>
          </w:tcPr>
          <w:p>
            <w:pPr>
              <w:jc w:val="both"/>
              <w:rPr>
                <w:rFonts w:ascii="仿宋_GB2312" w:hAnsi="宋体" w:eastAsia="仿宋_GB2312" w:cs="宋体"/>
                <w:sz w:val="28"/>
                <w:szCs w:val="28"/>
              </w:rPr>
            </w:pPr>
            <w:r>
              <w:rPr>
                <w:rFonts w:hint="eastAsia" w:ascii="仿宋_GB2312" w:eastAsia="仿宋_GB2312"/>
                <w:sz w:val="28"/>
                <w:szCs w:val="28"/>
              </w:rPr>
              <w:t>1×175</w:t>
            </w:r>
          </w:p>
        </w:tc>
        <w:tc>
          <w:tcPr>
            <w:tcW w:w="1260" w:type="dxa"/>
            <w:vAlign w:val="center"/>
          </w:tcPr>
          <w:p>
            <w:pPr>
              <w:jc w:val="both"/>
              <w:rPr>
                <w:rFonts w:ascii="仿宋_GB2312" w:hAnsi="宋体" w:eastAsia="仿宋_GB2312" w:cs="宋体"/>
                <w:sz w:val="28"/>
                <w:szCs w:val="28"/>
              </w:rPr>
            </w:pPr>
            <w:r>
              <w:rPr>
                <w:rFonts w:hint="eastAsia" w:ascii="仿宋_GB2312" w:eastAsia="仿宋_GB2312"/>
                <w:sz w:val="28"/>
                <w:szCs w:val="28"/>
              </w:rPr>
              <w:t>1×175</w:t>
            </w:r>
          </w:p>
        </w:tc>
        <w:tc>
          <w:tcPr>
            <w:tcW w:w="1260" w:type="dxa"/>
            <w:vAlign w:val="center"/>
          </w:tcPr>
          <w:p>
            <w:pPr>
              <w:jc w:val="both"/>
              <w:rPr>
                <w:rFonts w:ascii="仿宋_GB2312" w:hAnsi="宋体" w:eastAsia="仿宋_GB2312" w:cs="宋体"/>
                <w:sz w:val="28"/>
                <w:szCs w:val="28"/>
              </w:rPr>
            </w:pPr>
            <w:r>
              <w:rPr>
                <w:rFonts w:hint="eastAsia" w:ascii="仿宋_GB2312" w:eastAsia="仿宋_GB2312"/>
                <w:sz w:val="28"/>
                <w:szCs w:val="28"/>
              </w:rPr>
              <w:t>1×350</w:t>
            </w:r>
          </w:p>
        </w:tc>
        <w:tc>
          <w:tcPr>
            <w:tcW w:w="1260" w:type="dxa"/>
            <w:vAlign w:val="center"/>
          </w:tcPr>
          <w:p>
            <w:pPr>
              <w:jc w:val="both"/>
              <w:rPr>
                <w:rFonts w:ascii="仿宋_GB2312" w:hAnsi="宋体" w:eastAsia="仿宋_GB2312" w:cs="宋体"/>
                <w:sz w:val="28"/>
                <w:szCs w:val="28"/>
              </w:rPr>
            </w:pPr>
            <w:r>
              <w:rPr>
                <w:rFonts w:hint="eastAsia" w:ascii="仿宋_GB2312" w:eastAsia="仿宋_GB2312"/>
                <w:sz w:val="28"/>
                <w:szCs w:val="28"/>
              </w:rPr>
              <w:t>1×350</w:t>
            </w:r>
          </w:p>
        </w:tc>
        <w:tc>
          <w:tcPr>
            <w:tcW w:w="2728" w:type="dxa"/>
            <w:vAlign w:val="center"/>
          </w:tcPr>
          <w:p>
            <w:pPr>
              <w:jc w:val="both"/>
              <w:rPr>
                <w:rFonts w:hint="eastAsia" w:ascii="仿宋_GB2312" w:eastAsia="仿宋_GB2312"/>
                <w:szCs w:val="21"/>
              </w:rPr>
            </w:pPr>
            <w:r>
              <w:rPr>
                <w:rFonts w:hint="eastAsia" w:ascii="仿宋_GB2312" w:eastAsia="仿宋_GB2312"/>
                <w:szCs w:val="21"/>
              </w:rPr>
              <w:t>首次供热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27</w:t>
            </w:r>
          </w:p>
        </w:tc>
        <w:tc>
          <w:tcPr>
            <w:tcW w:w="2079" w:type="dxa"/>
            <w:vAlign w:val="center"/>
          </w:tcPr>
          <w:p>
            <w:pPr>
              <w:jc w:val="both"/>
              <w:rPr>
                <w:rFonts w:hint="eastAsia" w:ascii="仿宋_GB2312" w:hAnsi="宋体" w:eastAsia="仿宋_GB2312" w:cs="宋体"/>
                <w:sz w:val="30"/>
                <w:szCs w:val="30"/>
              </w:rPr>
            </w:pPr>
            <w:r>
              <w:rPr>
                <w:rFonts w:hint="eastAsia" w:ascii="仿宋_GB2312" w:hAnsi="宋体" w:eastAsia="仿宋_GB2312" w:cs="宋体"/>
                <w:sz w:val="30"/>
                <w:szCs w:val="30"/>
              </w:rPr>
              <w:t>浙能电厂</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2×350</w:t>
            </w:r>
          </w:p>
        </w:tc>
        <w:tc>
          <w:tcPr>
            <w:tcW w:w="108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280</w:t>
            </w:r>
          </w:p>
        </w:tc>
        <w:tc>
          <w:tcPr>
            <w:tcW w:w="108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460</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1×220</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1×220</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1×270</w:t>
            </w:r>
          </w:p>
        </w:tc>
        <w:tc>
          <w:tcPr>
            <w:tcW w:w="1260" w:type="dxa"/>
            <w:vAlign w:val="center"/>
          </w:tcPr>
          <w:p>
            <w:pPr>
              <w:jc w:val="both"/>
              <w:rPr>
                <w:rFonts w:hint="eastAsia" w:ascii="仿宋_GB2312" w:eastAsia="仿宋_GB2312"/>
                <w:sz w:val="28"/>
                <w:szCs w:val="28"/>
              </w:rPr>
            </w:pPr>
            <w:r>
              <w:rPr>
                <w:rFonts w:hint="eastAsia" w:ascii="仿宋_GB2312" w:eastAsia="仿宋_GB2312"/>
                <w:sz w:val="28"/>
                <w:szCs w:val="28"/>
              </w:rPr>
              <w:t>1×270</w:t>
            </w:r>
          </w:p>
        </w:tc>
        <w:tc>
          <w:tcPr>
            <w:tcW w:w="2728" w:type="dxa"/>
            <w:vAlign w:val="center"/>
          </w:tcPr>
          <w:p>
            <w:pPr>
              <w:jc w:val="both"/>
              <w:rPr>
                <w:rFonts w:hint="eastAsia" w:ascii="仿宋_GB2312" w:eastAsia="仿宋_GB2312"/>
                <w:szCs w:val="21"/>
              </w:rPr>
            </w:pPr>
            <w:r>
              <w:rPr>
                <w:rFonts w:hint="eastAsia" w:ascii="仿宋_GB2312" w:eastAsia="仿宋_GB2312"/>
                <w:szCs w:val="21"/>
              </w:rPr>
              <w:t>首次供热，工业抽汽40t/h。</w:t>
            </w:r>
          </w:p>
        </w:tc>
      </w:tr>
    </w:tbl>
    <w:p>
      <w:pPr>
        <w:jc w:val="both"/>
        <w:rPr>
          <w:rFonts w:hint="eastAsia"/>
        </w:rPr>
      </w:pPr>
    </w:p>
    <w:p>
      <w:pPr>
        <w:ind w:firstLine="600" w:firstLineChars="200"/>
        <w:jc w:val="both"/>
        <w:rPr>
          <w:rFonts w:hint="eastAsia" w:ascii="仿宋_GB2312" w:hAnsi="宋体" w:eastAsia="仿宋_GB2312"/>
          <w:sz w:val="30"/>
          <w:szCs w:val="30"/>
        </w:rPr>
      </w:pPr>
      <w:r>
        <w:rPr>
          <w:rFonts w:hint="eastAsia" w:ascii="仿宋_GB2312" w:hAnsi="宋体" w:eastAsia="仿宋_GB2312"/>
          <w:sz w:val="30"/>
          <w:szCs w:val="30"/>
        </w:rPr>
        <w:t xml:space="preserve">                    2017-2018年度采暖期公用火电厂运行方式</w:t>
      </w:r>
    </w:p>
    <w:tbl>
      <w:tblPr>
        <w:tblStyle w:val="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079"/>
        <w:gridCol w:w="1530"/>
        <w:gridCol w:w="1080"/>
        <w:gridCol w:w="1080"/>
        <w:gridCol w:w="1260"/>
        <w:gridCol w:w="1260"/>
        <w:gridCol w:w="1260"/>
        <w:gridCol w:w="1260"/>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39" w:type="dxa"/>
            <w:vMerge w:val="restart"/>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序</w:t>
            </w:r>
            <w:r>
              <w:rPr>
                <w:rFonts w:hint="eastAsia" w:ascii="仿宋_GB2312" w:hAnsi="宋体" w:eastAsia="仿宋_GB2312"/>
                <w:sz w:val="24"/>
                <w:lang w:eastAsia="zh-CN"/>
              </w:rPr>
              <w:t>号</w:t>
            </w:r>
          </w:p>
        </w:tc>
        <w:tc>
          <w:tcPr>
            <w:tcW w:w="2079" w:type="dxa"/>
            <w:vMerge w:val="restart"/>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供热电厂</w:t>
            </w:r>
          </w:p>
        </w:tc>
        <w:tc>
          <w:tcPr>
            <w:tcW w:w="1530" w:type="dxa"/>
            <w:vMerge w:val="restart"/>
            <w:shd w:val="clear" w:color="auto" w:fill="auto"/>
            <w:vAlign w:val="center"/>
          </w:tcPr>
          <w:p>
            <w:pPr>
              <w:jc w:val="both"/>
              <w:rPr>
                <w:rFonts w:ascii="仿宋_GB2312" w:hAnsi="宋体" w:eastAsia="仿宋_GB2312"/>
                <w:sz w:val="24"/>
              </w:rPr>
            </w:pPr>
            <w:r>
              <w:rPr>
                <w:rFonts w:hint="eastAsia" w:ascii="仿宋_GB2312" w:hAnsi="宋体" w:eastAsia="仿宋_GB2312"/>
                <w:sz w:val="24"/>
              </w:rPr>
              <w:t>装机容量(MW)</w:t>
            </w:r>
          </w:p>
        </w:tc>
        <w:tc>
          <w:tcPr>
            <w:tcW w:w="216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预测采暖量（t/h</w:t>
            </w:r>
            <w:r>
              <w:rPr>
                <w:rFonts w:ascii="仿宋_GB2312" w:hAnsi="宋体" w:eastAsia="仿宋_GB2312"/>
                <w:sz w:val="24"/>
              </w:rPr>
              <w:t>）</w:t>
            </w:r>
          </w:p>
        </w:tc>
        <w:tc>
          <w:tcPr>
            <w:tcW w:w="252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预测最小运行方式(MW)</w:t>
            </w:r>
          </w:p>
        </w:tc>
        <w:tc>
          <w:tcPr>
            <w:tcW w:w="2520" w:type="dxa"/>
            <w:gridSpan w:val="2"/>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预测最大运行方式(MW)</w:t>
            </w:r>
          </w:p>
        </w:tc>
        <w:tc>
          <w:tcPr>
            <w:tcW w:w="2728" w:type="dxa"/>
            <w:vMerge w:val="restart"/>
            <w:vAlign w:val="center"/>
          </w:tcPr>
          <w:p>
            <w:pPr>
              <w:jc w:val="both"/>
              <w:rPr>
                <w:rFonts w:hint="eastAsia" w:ascii="仿宋_GB2312" w:hAnsi="宋体" w:eastAsia="仿宋_GB2312"/>
                <w:sz w:val="24"/>
              </w:rPr>
            </w:pPr>
            <w:r>
              <w:rPr>
                <w:rFonts w:hint="eastAsia" w:ascii="仿宋_GB2312" w:hAnsi="宋体"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39" w:type="dxa"/>
            <w:vMerge w:val="continue"/>
            <w:shd w:val="clear" w:color="auto" w:fill="auto"/>
            <w:vAlign w:val="center"/>
          </w:tcPr>
          <w:p>
            <w:pPr>
              <w:jc w:val="both"/>
              <w:rPr>
                <w:rFonts w:hint="eastAsia" w:ascii="仿宋_GB2312" w:hAnsi="宋体" w:eastAsia="仿宋_GB2312"/>
                <w:sz w:val="24"/>
              </w:rPr>
            </w:pPr>
          </w:p>
        </w:tc>
        <w:tc>
          <w:tcPr>
            <w:tcW w:w="2079" w:type="dxa"/>
            <w:vMerge w:val="continue"/>
            <w:shd w:val="clear" w:color="auto" w:fill="auto"/>
            <w:vAlign w:val="center"/>
          </w:tcPr>
          <w:p>
            <w:pPr>
              <w:jc w:val="both"/>
              <w:rPr>
                <w:rFonts w:hint="eastAsia" w:ascii="仿宋_GB2312" w:hAnsi="宋体" w:eastAsia="仿宋_GB2312"/>
                <w:sz w:val="24"/>
              </w:rPr>
            </w:pPr>
          </w:p>
        </w:tc>
        <w:tc>
          <w:tcPr>
            <w:tcW w:w="1530" w:type="dxa"/>
            <w:vMerge w:val="continue"/>
            <w:shd w:val="clear" w:color="auto" w:fill="auto"/>
            <w:vAlign w:val="center"/>
          </w:tcPr>
          <w:p>
            <w:pPr>
              <w:jc w:val="both"/>
              <w:rPr>
                <w:rFonts w:hint="eastAsia"/>
                <w:sz w:val="24"/>
              </w:rPr>
            </w:pPr>
          </w:p>
        </w:tc>
        <w:tc>
          <w:tcPr>
            <w:tcW w:w="108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初末期</w:t>
            </w:r>
          </w:p>
        </w:tc>
        <w:tc>
          <w:tcPr>
            <w:tcW w:w="108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中期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初末期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供热中期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供热初末期</w:t>
            </w:r>
          </w:p>
        </w:tc>
        <w:tc>
          <w:tcPr>
            <w:tcW w:w="1260" w:type="dxa"/>
            <w:shd w:val="clear" w:color="auto" w:fill="auto"/>
            <w:vAlign w:val="center"/>
          </w:tcPr>
          <w:p>
            <w:pPr>
              <w:jc w:val="both"/>
              <w:rPr>
                <w:rFonts w:hint="eastAsia" w:ascii="仿宋_GB2312" w:hAnsi="宋体" w:eastAsia="仿宋_GB2312"/>
                <w:sz w:val="24"/>
              </w:rPr>
            </w:pPr>
            <w:r>
              <w:rPr>
                <w:rFonts w:hint="eastAsia" w:ascii="仿宋_GB2312" w:hAnsi="宋体" w:eastAsia="仿宋_GB2312"/>
                <w:sz w:val="24"/>
              </w:rPr>
              <w:t>供热</w:t>
            </w:r>
          </w:p>
          <w:p>
            <w:pPr>
              <w:jc w:val="both"/>
              <w:rPr>
                <w:rFonts w:hint="eastAsia" w:ascii="仿宋_GB2312" w:hAnsi="宋体" w:eastAsia="仿宋_GB2312"/>
                <w:sz w:val="24"/>
              </w:rPr>
            </w:pPr>
            <w:r>
              <w:rPr>
                <w:rFonts w:hint="eastAsia" w:ascii="仿宋_GB2312" w:hAnsi="宋体" w:eastAsia="仿宋_GB2312"/>
                <w:sz w:val="24"/>
              </w:rPr>
              <w:t>中期</w:t>
            </w:r>
          </w:p>
        </w:tc>
        <w:tc>
          <w:tcPr>
            <w:tcW w:w="2728" w:type="dxa"/>
            <w:vMerge w:val="continue"/>
            <w:vAlign w:val="top"/>
          </w:tcPr>
          <w:p>
            <w:pPr>
              <w:jc w:val="both"/>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28</w:t>
            </w:r>
          </w:p>
        </w:tc>
        <w:tc>
          <w:tcPr>
            <w:tcW w:w="2079" w:type="dxa"/>
            <w:vAlign w:val="center"/>
          </w:tcPr>
          <w:p>
            <w:pPr>
              <w:jc w:val="both"/>
              <w:rPr>
                <w:rFonts w:hint="eastAsia" w:ascii="仿宋_GB2312" w:eastAsia="仿宋_GB2312"/>
                <w:sz w:val="30"/>
                <w:szCs w:val="30"/>
              </w:rPr>
            </w:pPr>
            <w:r>
              <w:rPr>
                <w:rFonts w:hint="eastAsia" w:ascii="仿宋_GB2312" w:eastAsia="仿宋_GB2312"/>
                <w:sz w:val="30"/>
                <w:szCs w:val="30"/>
              </w:rPr>
              <w:t>永安坝电厂</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2×350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120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200</w:t>
            </w:r>
          </w:p>
        </w:tc>
        <w:tc>
          <w:tcPr>
            <w:tcW w:w="1260" w:type="dxa"/>
            <w:vAlign w:val="center"/>
          </w:tcPr>
          <w:p>
            <w:pPr>
              <w:jc w:val="both"/>
              <w:rPr>
                <w:rFonts w:hint="eastAsia" w:ascii="仿宋_GB2312" w:eastAsia="仿宋_GB2312"/>
                <w:sz w:val="30"/>
                <w:szCs w:val="30"/>
              </w:rPr>
            </w:pPr>
            <w:r>
              <w:rPr>
                <w:rFonts w:hint="eastAsia" w:ascii="仿宋_GB2312" w:eastAsia="仿宋_GB2312"/>
                <w:sz w:val="30"/>
                <w:szCs w:val="30"/>
              </w:rPr>
              <w:t>1×175</w:t>
            </w:r>
          </w:p>
        </w:tc>
        <w:tc>
          <w:tcPr>
            <w:tcW w:w="1260" w:type="dxa"/>
            <w:vAlign w:val="center"/>
          </w:tcPr>
          <w:p>
            <w:pPr>
              <w:jc w:val="both"/>
              <w:rPr>
                <w:rFonts w:ascii="仿宋_GB2312" w:eastAsia="仿宋_GB2312"/>
                <w:sz w:val="30"/>
                <w:szCs w:val="30"/>
              </w:rPr>
            </w:pPr>
            <w:r>
              <w:rPr>
                <w:rFonts w:hint="eastAsia" w:ascii="仿宋_GB2312" w:eastAsia="仿宋_GB2312"/>
                <w:sz w:val="30"/>
                <w:szCs w:val="30"/>
              </w:rPr>
              <w:t>1×175</w:t>
            </w:r>
          </w:p>
        </w:tc>
        <w:tc>
          <w:tcPr>
            <w:tcW w:w="1260" w:type="dxa"/>
            <w:vAlign w:val="center"/>
          </w:tcPr>
          <w:p>
            <w:pPr>
              <w:jc w:val="both"/>
              <w:rPr>
                <w:rFonts w:ascii="仿宋_GB2312" w:eastAsia="仿宋_GB2312"/>
                <w:sz w:val="28"/>
                <w:szCs w:val="28"/>
              </w:rPr>
            </w:pPr>
            <w:r>
              <w:rPr>
                <w:rFonts w:hint="eastAsia" w:ascii="仿宋_GB2312" w:eastAsia="仿宋_GB2312"/>
                <w:sz w:val="30"/>
                <w:szCs w:val="30"/>
              </w:rPr>
              <w:t>1×330</w:t>
            </w:r>
          </w:p>
        </w:tc>
        <w:tc>
          <w:tcPr>
            <w:tcW w:w="1260" w:type="dxa"/>
            <w:vAlign w:val="center"/>
          </w:tcPr>
          <w:p>
            <w:pPr>
              <w:spacing w:line="460" w:lineRule="exact"/>
              <w:jc w:val="both"/>
              <w:rPr>
                <w:rFonts w:hint="eastAsia" w:ascii="仿宋_GB2312" w:eastAsia="仿宋_GB2312"/>
                <w:sz w:val="28"/>
                <w:szCs w:val="28"/>
              </w:rPr>
            </w:pPr>
            <w:r>
              <w:rPr>
                <w:rFonts w:hint="eastAsia" w:ascii="仿宋_GB2312" w:eastAsia="仿宋_GB2312"/>
                <w:sz w:val="30"/>
                <w:szCs w:val="30"/>
              </w:rPr>
              <w:t>1×320</w:t>
            </w:r>
          </w:p>
        </w:tc>
        <w:tc>
          <w:tcPr>
            <w:tcW w:w="2728" w:type="dxa"/>
            <w:vAlign w:val="center"/>
          </w:tcPr>
          <w:p>
            <w:pPr>
              <w:jc w:val="both"/>
              <w:rPr>
                <w:rFonts w:hint="eastAsia" w:ascii="仿宋_GB2312" w:eastAsia="仿宋_GB2312"/>
                <w:szCs w:val="21"/>
              </w:rPr>
            </w:pPr>
            <w:r>
              <w:rPr>
                <w:rFonts w:hint="eastAsia" w:ascii="仿宋_GB2312" w:eastAsia="仿宋_GB2312"/>
                <w:szCs w:val="21"/>
              </w:rPr>
              <w:t>首次供热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29</w:t>
            </w:r>
          </w:p>
        </w:tc>
        <w:tc>
          <w:tcPr>
            <w:tcW w:w="2079" w:type="dxa"/>
            <w:vAlign w:val="center"/>
          </w:tcPr>
          <w:p>
            <w:pPr>
              <w:jc w:val="both"/>
              <w:rPr>
                <w:rFonts w:hint="eastAsia" w:ascii="仿宋_GB2312" w:eastAsia="仿宋_GB2312"/>
                <w:sz w:val="30"/>
                <w:szCs w:val="30"/>
              </w:rPr>
            </w:pPr>
            <w:r>
              <w:rPr>
                <w:rFonts w:hint="eastAsia" w:ascii="仿宋_GB2312" w:eastAsia="仿宋_GB2312"/>
                <w:sz w:val="30"/>
                <w:szCs w:val="30"/>
              </w:rPr>
              <w:t>国电库尔勒</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2×350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480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780</w:t>
            </w:r>
          </w:p>
        </w:tc>
        <w:tc>
          <w:tcPr>
            <w:tcW w:w="1260" w:type="dxa"/>
            <w:vAlign w:val="center"/>
          </w:tcPr>
          <w:p>
            <w:pPr>
              <w:jc w:val="both"/>
              <w:rPr>
                <w:rFonts w:hint="eastAsia" w:ascii="仿宋_GB2312" w:eastAsia="仿宋_GB2312"/>
                <w:sz w:val="30"/>
                <w:szCs w:val="30"/>
              </w:rPr>
            </w:pPr>
            <w:r>
              <w:rPr>
                <w:rFonts w:hint="eastAsia" w:ascii="仿宋_GB2312" w:eastAsia="仿宋_GB2312"/>
                <w:sz w:val="30"/>
                <w:szCs w:val="30"/>
              </w:rPr>
              <w:t>1×230</w:t>
            </w:r>
          </w:p>
        </w:tc>
        <w:tc>
          <w:tcPr>
            <w:tcW w:w="1260" w:type="dxa"/>
            <w:vAlign w:val="center"/>
          </w:tcPr>
          <w:p>
            <w:pPr>
              <w:jc w:val="both"/>
              <w:rPr>
                <w:rFonts w:hint="eastAsia" w:ascii="仿宋_GB2312" w:eastAsia="仿宋_GB2312"/>
                <w:sz w:val="30"/>
                <w:szCs w:val="30"/>
              </w:rPr>
            </w:pPr>
            <w:r>
              <w:rPr>
                <w:rFonts w:hint="eastAsia" w:ascii="仿宋_GB2312" w:eastAsia="仿宋_GB2312"/>
                <w:sz w:val="30"/>
                <w:szCs w:val="30"/>
              </w:rPr>
              <w:t>2×200</w:t>
            </w:r>
          </w:p>
        </w:tc>
        <w:tc>
          <w:tcPr>
            <w:tcW w:w="1260" w:type="dxa"/>
            <w:vAlign w:val="center"/>
          </w:tcPr>
          <w:p>
            <w:pPr>
              <w:jc w:val="both"/>
              <w:rPr>
                <w:rFonts w:hint="eastAsia" w:ascii="仿宋_GB2312" w:eastAsia="仿宋_GB2312"/>
                <w:sz w:val="30"/>
                <w:szCs w:val="30"/>
              </w:rPr>
            </w:pPr>
            <w:r>
              <w:rPr>
                <w:rFonts w:hint="eastAsia" w:ascii="仿宋_GB2312" w:eastAsia="仿宋_GB2312"/>
                <w:sz w:val="30"/>
                <w:szCs w:val="30"/>
              </w:rPr>
              <w:t>1×290</w:t>
            </w:r>
          </w:p>
        </w:tc>
        <w:tc>
          <w:tcPr>
            <w:tcW w:w="1260" w:type="dxa"/>
            <w:vAlign w:val="center"/>
          </w:tcPr>
          <w:p>
            <w:pPr>
              <w:spacing w:line="460" w:lineRule="exact"/>
              <w:jc w:val="both"/>
              <w:rPr>
                <w:rFonts w:hint="eastAsia" w:ascii="仿宋_GB2312" w:eastAsia="仿宋_GB2312"/>
                <w:sz w:val="30"/>
                <w:szCs w:val="30"/>
              </w:rPr>
            </w:pPr>
            <w:r>
              <w:rPr>
                <w:rFonts w:hint="eastAsia" w:ascii="仿宋_GB2312" w:eastAsia="仿宋_GB2312"/>
                <w:sz w:val="30"/>
                <w:szCs w:val="30"/>
              </w:rPr>
              <w:t>2×300</w:t>
            </w:r>
          </w:p>
        </w:tc>
        <w:tc>
          <w:tcPr>
            <w:tcW w:w="2728" w:type="dxa"/>
            <w:vAlign w:val="center"/>
          </w:tcPr>
          <w:p>
            <w:pPr>
              <w:spacing w:line="300" w:lineRule="exact"/>
              <w:jc w:val="both"/>
              <w:rPr>
                <w:rFonts w:hint="eastAsia" w:ascii="仿宋_GB2312" w:eastAsia="仿宋_GB2312"/>
                <w:szCs w:val="21"/>
              </w:rPr>
            </w:pPr>
            <w:r>
              <w:rPr>
                <w:rFonts w:hint="eastAsia" w:ascii="仿宋_GB2312" w:eastAsia="仿宋_GB2312"/>
                <w:szCs w:val="21"/>
              </w:rPr>
              <w:t>库尔勒地区按环保要求关停了新隆热力、兴业热力、红星厂等锅炉，关停部分供热由鹏能电厂承担，2017-2018采暖期鹏能电厂所供区域供热面积为1097万平米。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30</w:t>
            </w:r>
          </w:p>
        </w:tc>
        <w:tc>
          <w:tcPr>
            <w:tcW w:w="2079" w:type="dxa"/>
            <w:vAlign w:val="center"/>
          </w:tcPr>
          <w:p>
            <w:pPr>
              <w:jc w:val="both"/>
              <w:rPr>
                <w:rFonts w:hint="eastAsia" w:ascii="仿宋_GB2312" w:eastAsia="仿宋_GB2312"/>
                <w:sz w:val="30"/>
                <w:szCs w:val="30"/>
              </w:rPr>
            </w:pPr>
            <w:r>
              <w:rPr>
                <w:rFonts w:hint="eastAsia" w:ascii="仿宋_GB2312" w:eastAsia="仿宋_GB2312"/>
                <w:sz w:val="30"/>
                <w:szCs w:val="30"/>
              </w:rPr>
              <w:t>和田华威</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2×135</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40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60</w:t>
            </w:r>
          </w:p>
        </w:tc>
        <w:tc>
          <w:tcPr>
            <w:tcW w:w="1260" w:type="dxa"/>
            <w:vAlign w:val="center"/>
          </w:tcPr>
          <w:p>
            <w:pPr>
              <w:jc w:val="both"/>
              <w:rPr>
                <w:rFonts w:hint="eastAsia" w:ascii="仿宋_GB2312" w:eastAsia="仿宋_GB2312"/>
                <w:sz w:val="30"/>
                <w:szCs w:val="30"/>
              </w:rPr>
            </w:pPr>
            <w:r>
              <w:rPr>
                <w:rFonts w:hint="eastAsia" w:ascii="仿宋_GB2312" w:eastAsia="仿宋_GB2312"/>
                <w:sz w:val="30"/>
                <w:szCs w:val="30"/>
              </w:rPr>
              <w:t>1×65</w:t>
            </w:r>
          </w:p>
        </w:tc>
        <w:tc>
          <w:tcPr>
            <w:tcW w:w="1260" w:type="dxa"/>
            <w:vAlign w:val="center"/>
          </w:tcPr>
          <w:p>
            <w:pPr>
              <w:jc w:val="both"/>
              <w:rPr>
                <w:rFonts w:hint="eastAsia" w:ascii="仿宋_GB2312" w:eastAsia="仿宋_GB2312"/>
                <w:sz w:val="30"/>
                <w:szCs w:val="30"/>
              </w:rPr>
            </w:pPr>
            <w:r>
              <w:rPr>
                <w:rFonts w:hint="eastAsia" w:ascii="仿宋_GB2312" w:eastAsia="仿宋_GB2312"/>
                <w:sz w:val="30"/>
                <w:szCs w:val="30"/>
              </w:rPr>
              <w:t>1×65</w:t>
            </w:r>
          </w:p>
        </w:tc>
        <w:tc>
          <w:tcPr>
            <w:tcW w:w="1260" w:type="dxa"/>
            <w:vAlign w:val="center"/>
          </w:tcPr>
          <w:p>
            <w:pPr>
              <w:jc w:val="both"/>
              <w:rPr>
                <w:rFonts w:hint="eastAsia" w:ascii="仿宋_GB2312" w:eastAsia="仿宋_GB2312"/>
                <w:sz w:val="30"/>
                <w:szCs w:val="30"/>
              </w:rPr>
            </w:pPr>
            <w:r>
              <w:rPr>
                <w:rFonts w:hint="eastAsia" w:ascii="仿宋_GB2312" w:eastAsia="仿宋_GB2312"/>
                <w:sz w:val="30"/>
                <w:szCs w:val="30"/>
              </w:rPr>
              <w:t>1×120</w:t>
            </w:r>
          </w:p>
        </w:tc>
        <w:tc>
          <w:tcPr>
            <w:tcW w:w="1260" w:type="dxa"/>
            <w:vAlign w:val="center"/>
          </w:tcPr>
          <w:p>
            <w:pPr>
              <w:spacing w:line="460" w:lineRule="exact"/>
              <w:jc w:val="both"/>
              <w:rPr>
                <w:rFonts w:hint="eastAsia" w:ascii="仿宋_GB2312" w:eastAsia="仿宋_GB2312"/>
                <w:sz w:val="30"/>
                <w:szCs w:val="30"/>
              </w:rPr>
            </w:pPr>
            <w:r>
              <w:rPr>
                <w:rFonts w:hint="eastAsia" w:ascii="仿宋_GB2312" w:eastAsia="仿宋_GB2312"/>
                <w:sz w:val="30"/>
                <w:szCs w:val="30"/>
              </w:rPr>
              <w:t>1×120</w:t>
            </w:r>
          </w:p>
        </w:tc>
        <w:tc>
          <w:tcPr>
            <w:tcW w:w="2728" w:type="dxa"/>
            <w:vAlign w:val="center"/>
          </w:tcPr>
          <w:p>
            <w:pPr>
              <w:jc w:val="both"/>
              <w:rPr>
                <w:rFonts w:hint="eastAsia" w:ascii="仿宋_GB2312" w:eastAsia="仿宋_GB2312"/>
                <w:szCs w:val="21"/>
              </w:rPr>
            </w:pPr>
            <w:r>
              <w:rPr>
                <w:rFonts w:hint="eastAsia" w:ascii="仿宋_GB2312" w:eastAsia="仿宋_GB2312"/>
                <w:szCs w:val="21"/>
              </w:rPr>
              <w:t>首次供热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31</w:t>
            </w:r>
          </w:p>
        </w:tc>
        <w:tc>
          <w:tcPr>
            <w:tcW w:w="2079" w:type="dxa"/>
            <w:vAlign w:val="center"/>
          </w:tcPr>
          <w:p>
            <w:pPr>
              <w:jc w:val="both"/>
              <w:rPr>
                <w:rFonts w:ascii="仿宋_GB2312" w:eastAsia="仿宋_GB2312"/>
                <w:sz w:val="30"/>
                <w:szCs w:val="30"/>
              </w:rPr>
            </w:pPr>
            <w:r>
              <w:rPr>
                <w:rFonts w:hint="eastAsia" w:ascii="仿宋_GB2312" w:eastAsia="仿宋_GB2312"/>
                <w:sz w:val="30"/>
                <w:szCs w:val="30"/>
              </w:rPr>
              <w:t>吐鲁番圣雄</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2×300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w:t>
            </w:r>
          </w:p>
        </w:tc>
        <w:tc>
          <w:tcPr>
            <w:tcW w:w="1260" w:type="dxa"/>
            <w:vAlign w:val="center"/>
          </w:tcPr>
          <w:p>
            <w:pPr>
              <w:jc w:val="both"/>
              <w:rPr>
                <w:rFonts w:ascii="仿宋_GB2312" w:eastAsia="仿宋_GB2312"/>
                <w:sz w:val="30"/>
                <w:szCs w:val="30"/>
              </w:rPr>
            </w:pPr>
            <w:r>
              <w:rPr>
                <w:rFonts w:hint="eastAsia" w:ascii="仿宋_GB2312" w:eastAsia="仿宋_GB2312"/>
                <w:sz w:val="30"/>
                <w:szCs w:val="30"/>
              </w:rPr>
              <w:t>2×220</w:t>
            </w:r>
          </w:p>
        </w:tc>
        <w:tc>
          <w:tcPr>
            <w:tcW w:w="1260" w:type="dxa"/>
            <w:vAlign w:val="center"/>
          </w:tcPr>
          <w:p>
            <w:pPr>
              <w:jc w:val="both"/>
              <w:rPr>
                <w:rFonts w:ascii="仿宋_GB2312" w:eastAsia="仿宋_GB2312"/>
                <w:sz w:val="30"/>
                <w:szCs w:val="30"/>
              </w:rPr>
            </w:pPr>
            <w:r>
              <w:rPr>
                <w:rFonts w:hint="eastAsia" w:ascii="仿宋_GB2312" w:eastAsia="仿宋_GB2312"/>
                <w:sz w:val="30"/>
                <w:szCs w:val="30"/>
              </w:rPr>
              <w:t>2×220</w:t>
            </w:r>
          </w:p>
        </w:tc>
        <w:tc>
          <w:tcPr>
            <w:tcW w:w="1260" w:type="dxa"/>
            <w:vAlign w:val="center"/>
          </w:tcPr>
          <w:p>
            <w:pPr>
              <w:jc w:val="both"/>
              <w:rPr>
                <w:rFonts w:ascii="仿宋_GB2312" w:eastAsia="仿宋_GB2312"/>
                <w:sz w:val="28"/>
                <w:szCs w:val="28"/>
              </w:rPr>
            </w:pPr>
            <w:r>
              <w:rPr>
                <w:rFonts w:hint="eastAsia" w:ascii="仿宋_GB2312" w:eastAsia="仿宋_GB2312"/>
                <w:sz w:val="30"/>
                <w:szCs w:val="30"/>
              </w:rPr>
              <w:t>2×280</w:t>
            </w:r>
          </w:p>
        </w:tc>
        <w:tc>
          <w:tcPr>
            <w:tcW w:w="1260" w:type="dxa"/>
            <w:vAlign w:val="center"/>
          </w:tcPr>
          <w:p>
            <w:pPr>
              <w:spacing w:line="460" w:lineRule="exact"/>
              <w:jc w:val="both"/>
              <w:rPr>
                <w:rFonts w:hint="eastAsia" w:ascii="仿宋_GB2312" w:eastAsia="仿宋_GB2312"/>
                <w:sz w:val="28"/>
                <w:szCs w:val="28"/>
              </w:rPr>
            </w:pPr>
            <w:r>
              <w:rPr>
                <w:rFonts w:hint="eastAsia" w:ascii="仿宋_GB2312" w:eastAsia="仿宋_GB2312"/>
                <w:sz w:val="30"/>
                <w:szCs w:val="30"/>
              </w:rPr>
              <w:t>2×280</w:t>
            </w:r>
          </w:p>
        </w:tc>
        <w:tc>
          <w:tcPr>
            <w:tcW w:w="2728" w:type="dxa"/>
            <w:vAlign w:val="center"/>
          </w:tcPr>
          <w:p>
            <w:pPr>
              <w:jc w:val="both"/>
              <w:rPr>
                <w:rFonts w:hint="eastAsia" w:ascii="仿宋_GB2312" w:eastAsia="仿宋_GB2312"/>
                <w:szCs w:val="21"/>
              </w:rPr>
            </w:pPr>
            <w:r>
              <w:rPr>
                <w:rFonts w:hint="eastAsia" w:ascii="仿宋_GB2312" w:eastAsia="仿宋_GB2312"/>
                <w:szCs w:val="21"/>
              </w:rPr>
              <w:t>工业抽汽250t/h。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639" w:type="dxa"/>
            <w:vAlign w:val="center"/>
          </w:tcPr>
          <w:p>
            <w:pPr>
              <w:jc w:val="both"/>
              <w:rPr>
                <w:rFonts w:hint="eastAsia" w:ascii="仿宋_GB2312" w:hAnsi="宋体" w:eastAsia="仿宋_GB2312"/>
                <w:sz w:val="28"/>
                <w:szCs w:val="28"/>
              </w:rPr>
            </w:pPr>
            <w:r>
              <w:rPr>
                <w:rFonts w:hint="eastAsia" w:ascii="仿宋_GB2312" w:hAnsi="宋体" w:eastAsia="仿宋_GB2312"/>
                <w:sz w:val="28"/>
                <w:szCs w:val="28"/>
              </w:rPr>
              <w:t>32</w:t>
            </w:r>
          </w:p>
        </w:tc>
        <w:tc>
          <w:tcPr>
            <w:tcW w:w="2079" w:type="dxa"/>
            <w:vAlign w:val="center"/>
          </w:tcPr>
          <w:p>
            <w:pPr>
              <w:jc w:val="both"/>
              <w:rPr>
                <w:rFonts w:ascii="仿宋_GB2312" w:eastAsia="仿宋_GB2312"/>
                <w:sz w:val="30"/>
                <w:szCs w:val="30"/>
              </w:rPr>
            </w:pPr>
            <w:r>
              <w:rPr>
                <w:rFonts w:hint="eastAsia" w:ascii="仿宋_GB2312" w:eastAsia="仿宋_GB2312"/>
                <w:sz w:val="30"/>
                <w:szCs w:val="30"/>
              </w:rPr>
              <w:t>特变硅业</w:t>
            </w:r>
          </w:p>
        </w:tc>
        <w:tc>
          <w:tcPr>
            <w:tcW w:w="1530" w:type="dxa"/>
            <w:vAlign w:val="center"/>
          </w:tcPr>
          <w:p>
            <w:pPr>
              <w:jc w:val="both"/>
              <w:rPr>
                <w:rFonts w:hint="eastAsia" w:ascii="仿宋_GB2312" w:hAnsi="宋体" w:eastAsia="仿宋_GB2312" w:cs="宋体"/>
                <w:sz w:val="28"/>
                <w:szCs w:val="28"/>
              </w:rPr>
            </w:pPr>
            <w:r>
              <w:rPr>
                <w:rFonts w:hint="eastAsia" w:ascii="仿宋_GB2312" w:hAnsi="宋体" w:eastAsia="仿宋_GB2312" w:cs="宋体"/>
                <w:sz w:val="28"/>
                <w:szCs w:val="28"/>
              </w:rPr>
              <w:t>2×350</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w:t>
            </w:r>
          </w:p>
        </w:tc>
        <w:tc>
          <w:tcPr>
            <w:tcW w:w="1080" w:type="dxa"/>
            <w:vAlign w:val="center"/>
          </w:tcPr>
          <w:p>
            <w:pPr>
              <w:jc w:val="both"/>
              <w:rPr>
                <w:rFonts w:hint="eastAsia" w:ascii="仿宋_GB2312" w:eastAsia="仿宋_GB2312"/>
                <w:sz w:val="28"/>
                <w:szCs w:val="28"/>
              </w:rPr>
            </w:pPr>
            <w:r>
              <w:rPr>
                <w:rFonts w:hint="eastAsia" w:ascii="仿宋_GB2312" w:eastAsia="仿宋_GB2312"/>
                <w:sz w:val="28"/>
                <w:szCs w:val="28"/>
              </w:rPr>
              <w:t>/</w:t>
            </w:r>
          </w:p>
        </w:tc>
        <w:tc>
          <w:tcPr>
            <w:tcW w:w="1260" w:type="dxa"/>
            <w:vAlign w:val="center"/>
          </w:tcPr>
          <w:p>
            <w:pPr>
              <w:jc w:val="both"/>
              <w:rPr>
                <w:rFonts w:ascii="仿宋_GB2312" w:eastAsia="仿宋_GB2312"/>
                <w:sz w:val="30"/>
                <w:szCs w:val="30"/>
              </w:rPr>
            </w:pPr>
            <w:r>
              <w:rPr>
                <w:rFonts w:hint="eastAsia" w:ascii="仿宋_GB2312" w:eastAsia="仿宋_GB2312"/>
                <w:sz w:val="30"/>
                <w:szCs w:val="30"/>
              </w:rPr>
              <w:t>2×250</w:t>
            </w:r>
          </w:p>
        </w:tc>
        <w:tc>
          <w:tcPr>
            <w:tcW w:w="1260" w:type="dxa"/>
            <w:vAlign w:val="center"/>
          </w:tcPr>
          <w:p>
            <w:pPr>
              <w:jc w:val="both"/>
              <w:rPr>
                <w:rFonts w:ascii="仿宋_GB2312" w:eastAsia="仿宋_GB2312"/>
                <w:sz w:val="30"/>
                <w:szCs w:val="30"/>
              </w:rPr>
            </w:pPr>
            <w:r>
              <w:rPr>
                <w:rFonts w:hint="eastAsia" w:ascii="仿宋_GB2312" w:eastAsia="仿宋_GB2312"/>
                <w:sz w:val="30"/>
                <w:szCs w:val="30"/>
              </w:rPr>
              <w:t>2×250</w:t>
            </w:r>
          </w:p>
        </w:tc>
        <w:tc>
          <w:tcPr>
            <w:tcW w:w="1260" w:type="dxa"/>
            <w:vAlign w:val="center"/>
          </w:tcPr>
          <w:p>
            <w:pPr>
              <w:jc w:val="both"/>
              <w:rPr>
                <w:rFonts w:hint="eastAsia" w:ascii="仿宋_GB2312" w:eastAsia="仿宋_GB2312"/>
                <w:sz w:val="28"/>
                <w:szCs w:val="28"/>
              </w:rPr>
            </w:pPr>
            <w:r>
              <w:rPr>
                <w:rFonts w:hint="eastAsia" w:ascii="仿宋_GB2312" w:eastAsia="仿宋_GB2312"/>
                <w:sz w:val="30"/>
                <w:szCs w:val="30"/>
              </w:rPr>
              <w:t>2×310</w:t>
            </w:r>
          </w:p>
        </w:tc>
        <w:tc>
          <w:tcPr>
            <w:tcW w:w="1260" w:type="dxa"/>
            <w:vAlign w:val="center"/>
          </w:tcPr>
          <w:p>
            <w:pPr>
              <w:jc w:val="both"/>
              <w:rPr>
                <w:rFonts w:hint="eastAsia" w:ascii="仿宋_GB2312" w:eastAsia="仿宋_GB2312"/>
                <w:sz w:val="28"/>
                <w:szCs w:val="28"/>
              </w:rPr>
            </w:pPr>
            <w:r>
              <w:rPr>
                <w:rFonts w:hint="eastAsia" w:ascii="仿宋_GB2312" w:eastAsia="仿宋_GB2312"/>
                <w:sz w:val="30"/>
                <w:szCs w:val="30"/>
              </w:rPr>
              <w:t>2×310</w:t>
            </w:r>
          </w:p>
        </w:tc>
        <w:tc>
          <w:tcPr>
            <w:tcW w:w="2728" w:type="dxa"/>
            <w:vAlign w:val="center"/>
          </w:tcPr>
          <w:p>
            <w:pPr>
              <w:jc w:val="both"/>
              <w:rPr>
                <w:rFonts w:hint="eastAsia" w:ascii="仿宋_GB2312" w:eastAsia="仿宋_GB2312"/>
                <w:sz w:val="24"/>
              </w:rPr>
            </w:pPr>
            <w:r>
              <w:rPr>
                <w:rFonts w:hint="eastAsia" w:ascii="仿宋_GB2312" w:eastAsia="仿宋_GB2312"/>
                <w:szCs w:val="21"/>
              </w:rPr>
              <w:t>工业抽汽350t/h。</w:t>
            </w:r>
          </w:p>
        </w:tc>
      </w:tr>
    </w:tbl>
    <w:p>
      <w:pPr>
        <w:jc w:val="both"/>
        <w:rPr>
          <w:rFonts w:hint="eastAsia"/>
        </w:rPr>
      </w:pPr>
    </w:p>
    <w:p>
      <w:pPr>
        <w:jc w:val="both"/>
      </w:pPr>
    </w:p>
    <w:sectPr>
      <w:pgSz w:w="16838" w:h="11906" w:orient="landscape"/>
      <w:pgMar w:top="1701" w:right="1440" w:bottom="1701"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8493D"/>
    <w:rsid w:val="47C00271"/>
    <w:rsid w:val="47D849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2017-10-09T04:52:00Z</dcterms:created>
  <dc:creator>Administrator</dc:creator>
  <cp:lastModifiedBy>Administrator</cp:lastModifiedBy>
  <dcterms:modified xsi:type="dcterms:W3CDTF">2017-10-11T10:52:34Z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